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E6" w:rsidRPr="00FE12CC" w:rsidRDefault="00F66BE6" w:rsidP="00F66BE6">
      <w:pPr>
        <w:jc w:val="center"/>
        <w:rPr>
          <w:rFonts w:ascii="Times New Roman" w:hAnsi="Times New Roman" w:cs="Times New Roman"/>
          <w:sz w:val="44"/>
          <w:szCs w:val="44"/>
        </w:rPr>
      </w:pPr>
      <w:r w:rsidRPr="00FE12CC">
        <w:rPr>
          <w:rFonts w:ascii="Times New Roman" w:hAnsi="Times New Roman" w:cs="Times New Roman"/>
          <w:sz w:val="44"/>
          <w:szCs w:val="44"/>
        </w:rPr>
        <w:t xml:space="preserve">АДМИНИСТРАЦИЯ   ЖИРНОВСКОГО  </w:t>
      </w:r>
    </w:p>
    <w:p w:rsidR="00F66BE6" w:rsidRPr="00FE12CC" w:rsidRDefault="00F66BE6" w:rsidP="00F66BE6">
      <w:pPr>
        <w:jc w:val="center"/>
        <w:rPr>
          <w:rFonts w:ascii="Times New Roman" w:hAnsi="Times New Roman" w:cs="Times New Roman"/>
          <w:sz w:val="44"/>
          <w:szCs w:val="44"/>
        </w:rPr>
      </w:pPr>
      <w:r w:rsidRPr="00FE12CC">
        <w:rPr>
          <w:rFonts w:ascii="Times New Roman" w:hAnsi="Times New Roman" w:cs="Times New Roman"/>
          <w:sz w:val="44"/>
          <w:szCs w:val="44"/>
        </w:rPr>
        <w:t xml:space="preserve"> СЕЛЬСКОГО  ПОСЕЛЕНИЯ</w:t>
      </w:r>
    </w:p>
    <w:p w:rsidR="00F66BE6" w:rsidRPr="00FE12CC" w:rsidRDefault="00F66BE6" w:rsidP="00F66BE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6BE6" w:rsidRPr="00FE12CC" w:rsidRDefault="00F66BE6" w:rsidP="00F66BE6">
      <w:pPr>
        <w:jc w:val="center"/>
        <w:rPr>
          <w:rFonts w:ascii="Times New Roman" w:hAnsi="Times New Roman" w:cs="Times New Roman"/>
          <w:sz w:val="36"/>
          <w:szCs w:val="36"/>
        </w:rPr>
      </w:pPr>
      <w:r w:rsidRPr="00FE12CC">
        <w:rPr>
          <w:rFonts w:ascii="Times New Roman" w:hAnsi="Times New Roman" w:cs="Times New Roman"/>
          <w:sz w:val="36"/>
          <w:szCs w:val="36"/>
        </w:rPr>
        <w:t>НАЗЫВАЕВСКОГО МУНИЦИПАЛЬНОГО</w:t>
      </w:r>
    </w:p>
    <w:p w:rsidR="00F66BE6" w:rsidRPr="00FE12CC" w:rsidRDefault="00F66BE6" w:rsidP="00F66BE6">
      <w:pPr>
        <w:jc w:val="center"/>
        <w:rPr>
          <w:rFonts w:ascii="Times New Roman" w:hAnsi="Times New Roman" w:cs="Times New Roman"/>
          <w:sz w:val="36"/>
          <w:szCs w:val="36"/>
        </w:rPr>
      </w:pPr>
      <w:r w:rsidRPr="00FE12CC">
        <w:rPr>
          <w:rFonts w:ascii="Times New Roman" w:hAnsi="Times New Roman" w:cs="Times New Roman"/>
          <w:sz w:val="36"/>
          <w:szCs w:val="36"/>
        </w:rPr>
        <w:t>РАЙОНА ОМСКОЙ ОБЛАСТИ</w:t>
      </w:r>
    </w:p>
    <w:p w:rsidR="00F66BE6" w:rsidRPr="00FE12CC" w:rsidRDefault="00F66BE6" w:rsidP="00F66BE6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F66BE6" w:rsidRPr="00FE12CC" w:rsidRDefault="00F66BE6" w:rsidP="00F66BE6">
      <w:pPr>
        <w:jc w:val="center"/>
        <w:rPr>
          <w:rFonts w:ascii="Times New Roman" w:hAnsi="Times New Roman" w:cs="Times New Roman"/>
          <w:sz w:val="32"/>
          <w:szCs w:val="32"/>
        </w:rPr>
      </w:pPr>
      <w:r w:rsidRPr="00FE12CC">
        <w:rPr>
          <w:rFonts w:ascii="Times New Roman" w:hAnsi="Times New Roman" w:cs="Times New Roman"/>
          <w:sz w:val="34"/>
          <w:szCs w:val="34"/>
        </w:rPr>
        <w:t>РАСПОРЯЖЕНИЕ</w:t>
      </w:r>
    </w:p>
    <w:p w:rsidR="006A1375" w:rsidRPr="00FE12CC" w:rsidRDefault="006A1375" w:rsidP="00F66BE6">
      <w:pPr>
        <w:rPr>
          <w:rFonts w:ascii="Times New Roman" w:hAnsi="Times New Roman" w:cs="Times New Roman"/>
          <w:sz w:val="28"/>
          <w:szCs w:val="28"/>
        </w:rPr>
      </w:pPr>
    </w:p>
    <w:p w:rsidR="00F66BE6" w:rsidRPr="00FE12CC" w:rsidRDefault="00F66BE6" w:rsidP="00F66BE6">
      <w:pPr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от  </w:t>
      </w:r>
      <w:r w:rsidR="003A7D19">
        <w:rPr>
          <w:rFonts w:ascii="Times New Roman" w:hAnsi="Times New Roman" w:cs="Times New Roman"/>
          <w:sz w:val="28"/>
          <w:szCs w:val="28"/>
        </w:rPr>
        <w:t>02</w:t>
      </w:r>
      <w:r w:rsidRPr="00FE12CC">
        <w:rPr>
          <w:rFonts w:ascii="Times New Roman" w:hAnsi="Times New Roman" w:cs="Times New Roman"/>
          <w:sz w:val="28"/>
          <w:szCs w:val="28"/>
        </w:rPr>
        <w:t>.0</w:t>
      </w:r>
      <w:r w:rsidR="00D5543A" w:rsidRPr="00FE12CC">
        <w:rPr>
          <w:rFonts w:ascii="Times New Roman" w:hAnsi="Times New Roman" w:cs="Times New Roman"/>
          <w:sz w:val="28"/>
          <w:szCs w:val="28"/>
        </w:rPr>
        <w:t>6</w:t>
      </w:r>
      <w:r w:rsidRPr="00FE12CC">
        <w:rPr>
          <w:rFonts w:ascii="Times New Roman" w:hAnsi="Times New Roman" w:cs="Times New Roman"/>
          <w:sz w:val="28"/>
          <w:szCs w:val="28"/>
        </w:rPr>
        <w:t>.20</w:t>
      </w:r>
      <w:r w:rsidR="00D334A4" w:rsidRPr="00FE12CC">
        <w:rPr>
          <w:rFonts w:ascii="Times New Roman" w:hAnsi="Times New Roman" w:cs="Times New Roman"/>
          <w:sz w:val="28"/>
          <w:szCs w:val="28"/>
        </w:rPr>
        <w:t>2</w:t>
      </w:r>
      <w:r w:rsidR="00D5543A" w:rsidRPr="00FE12CC">
        <w:rPr>
          <w:rFonts w:ascii="Times New Roman" w:hAnsi="Times New Roman" w:cs="Times New Roman"/>
          <w:sz w:val="28"/>
          <w:szCs w:val="28"/>
        </w:rPr>
        <w:t>3</w:t>
      </w:r>
      <w:r w:rsidRPr="00FE1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 </w:t>
      </w:r>
      <w:r w:rsidR="003A7D19">
        <w:rPr>
          <w:rFonts w:ascii="Times New Roman" w:hAnsi="Times New Roman" w:cs="Times New Roman"/>
          <w:sz w:val="28"/>
          <w:szCs w:val="28"/>
        </w:rPr>
        <w:t>63</w:t>
      </w:r>
    </w:p>
    <w:p w:rsidR="00F66BE6" w:rsidRPr="00FE12CC" w:rsidRDefault="00F66BE6" w:rsidP="006A1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</w:rPr>
        <w:t>с</w:t>
      </w:r>
      <w:r w:rsidRPr="00FE12CC">
        <w:rPr>
          <w:rFonts w:ascii="Times New Roman" w:hAnsi="Times New Roman" w:cs="Times New Roman"/>
          <w:sz w:val="28"/>
          <w:szCs w:val="28"/>
        </w:rPr>
        <w:t xml:space="preserve">. </w:t>
      </w:r>
      <w:r w:rsidRPr="00FE12CC">
        <w:rPr>
          <w:rFonts w:ascii="Times New Roman" w:hAnsi="Times New Roman" w:cs="Times New Roman"/>
        </w:rPr>
        <w:t>Жирновка</w:t>
      </w:r>
    </w:p>
    <w:p w:rsidR="000146D4" w:rsidRPr="00FE12CC" w:rsidRDefault="000146D4" w:rsidP="006A1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D4" w:rsidRPr="00FE12CC" w:rsidRDefault="006A1375" w:rsidP="006A1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F0514" w:rsidRPr="00FE12CC">
        <w:rPr>
          <w:rFonts w:ascii="Times New Roman" w:hAnsi="Times New Roman" w:cs="Times New Roman"/>
          <w:sz w:val="28"/>
          <w:szCs w:val="28"/>
        </w:rPr>
        <w:t>Р</w:t>
      </w:r>
      <w:r w:rsidRPr="00FE12CC">
        <w:rPr>
          <w:rFonts w:ascii="Times New Roman" w:hAnsi="Times New Roman" w:cs="Times New Roman"/>
          <w:sz w:val="28"/>
          <w:szCs w:val="28"/>
        </w:rPr>
        <w:t>аспоряжение Администрации Жирновского сельского поселения Называевского муниципального района Омской области</w:t>
      </w:r>
      <w:r w:rsidR="004F205F" w:rsidRPr="00FE12CC">
        <w:rPr>
          <w:rFonts w:ascii="Times New Roman" w:hAnsi="Times New Roman" w:cs="Times New Roman"/>
          <w:sz w:val="28"/>
          <w:szCs w:val="28"/>
        </w:rPr>
        <w:t xml:space="preserve"> «Об учетной политике Администрации Жирновского сельского поселения» №</w:t>
      </w:r>
      <w:r w:rsidR="003A7D19">
        <w:rPr>
          <w:rFonts w:ascii="Times New Roman" w:hAnsi="Times New Roman" w:cs="Times New Roman"/>
          <w:sz w:val="28"/>
          <w:szCs w:val="28"/>
        </w:rPr>
        <w:t>67</w:t>
      </w:r>
      <w:r w:rsidR="00A653AB" w:rsidRPr="00FE12CC">
        <w:rPr>
          <w:rFonts w:ascii="Times New Roman" w:hAnsi="Times New Roman" w:cs="Times New Roman"/>
          <w:sz w:val="28"/>
          <w:szCs w:val="28"/>
        </w:rPr>
        <w:t xml:space="preserve"> от </w:t>
      </w:r>
      <w:r w:rsidR="003A7D19">
        <w:rPr>
          <w:rFonts w:ascii="Times New Roman" w:hAnsi="Times New Roman" w:cs="Times New Roman"/>
          <w:sz w:val="28"/>
          <w:szCs w:val="28"/>
        </w:rPr>
        <w:t>06</w:t>
      </w:r>
      <w:r w:rsidR="004F205F" w:rsidRPr="00FE12CC">
        <w:rPr>
          <w:rFonts w:ascii="Times New Roman" w:hAnsi="Times New Roman" w:cs="Times New Roman"/>
          <w:sz w:val="28"/>
          <w:szCs w:val="28"/>
        </w:rPr>
        <w:t>.</w:t>
      </w:r>
      <w:r w:rsidR="003A7D19">
        <w:rPr>
          <w:rFonts w:ascii="Times New Roman" w:hAnsi="Times New Roman" w:cs="Times New Roman"/>
          <w:sz w:val="28"/>
          <w:szCs w:val="28"/>
        </w:rPr>
        <w:t>06</w:t>
      </w:r>
      <w:r w:rsidR="004F205F" w:rsidRPr="00FE12CC">
        <w:rPr>
          <w:rFonts w:ascii="Times New Roman" w:hAnsi="Times New Roman" w:cs="Times New Roman"/>
          <w:sz w:val="28"/>
          <w:szCs w:val="28"/>
        </w:rPr>
        <w:t>.20</w:t>
      </w:r>
      <w:r w:rsidR="003A7D19">
        <w:rPr>
          <w:rFonts w:ascii="Times New Roman" w:hAnsi="Times New Roman" w:cs="Times New Roman"/>
          <w:sz w:val="28"/>
          <w:szCs w:val="28"/>
        </w:rPr>
        <w:t>18</w:t>
      </w:r>
      <w:r w:rsidR="004F205F" w:rsidRPr="00FE12CC">
        <w:rPr>
          <w:rFonts w:ascii="Times New Roman" w:hAnsi="Times New Roman" w:cs="Times New Roman"/>
          <w:sz w:val="28"/>
          <w:szCs w:val="28"/>
        </w:rPr>
        <w:t>г</w:t>
      </w:r>
    </w:p>
    <w:p w:rsidR="006A1375" w:rsidRPr="00FE12CC" w:rsidRDefault="006A1375" w:rsidP="006A1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22E6" w:rsidRDefault="000F22E6" w:rsidP="000F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375" w:rsidRPr="00FE12CC" w:rsidRDefault="000F22E6" w:rsidP="000F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изменениями в налоговом и бюджетном законодательстве Российской Федерации внести изменения в </w:t>
      </w:r>
      <w:r w:rsidRPr="00FE12CC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2CC">
        <w:rPr>
          <w:rFonts w:ascii="Times New Roman" w:hAnsi="Times New Roman" w:cs="Times New Roman"/>
          <w:sz w:val="28"/>
          <w:szCs w:val="28"/>
        </w:rPr>
        <w:t xml:space="preserve"> Администрации Жирновского сельского поселения Называевского муниципального района Омской области «Об учетной политике Администрации Жирновского сельского поселения» №</w:t>
      </w:r>
      <w:r w:rsidR="003A7D19">
        <w:rPr>
          <w:rFonts w:ascii="Times New Roman" w:hAnsi="Times New Roman" w:cs="Times New Roman"/>
          <w:sz w:val="28"/>
          <w:szCs w:val="28"/>
        </w:rPr>
        <w:t>67</w:t>
      </w:r>
      <w:r w:rsidRPr="00FE12CC">
        <w:rPr>
          <w:rFonts w:ascii="Times New Roman" w:hAnsi="Times New Roman" w:cs="Times New Roman"/>
          <w:sz w:val="28"/>
          <w:szCs w:val="28"/>
        </w:rPr>
        <w:t xml:space="preserve"> от </w:t>
      </w:r>
      <w:r w:rsidR="003A7D19">
        <w:rPr>
          <w:rFonts w:ascii="Times New Roman" w:hAnsi="Times New Roman" w:cs="Times New Roman"/>
          <w:sz w:val="28"/>
          <w:szCs w:val="28"/>
        </w:rPr>
        <w:t>06</w:t>
      </w:r>
      <w:r w:rsidRPr="00FE12CC">
        <w:rPr>
          <w:rFonts w:ascii="Times New Roman" w:hAnsi="Times New Roman" w:cs="Times New Roman"/>
          <w:sz w:val="28"/>
          <w:szCs w:val="28"/>
        </w:rPr>
        <w:t>.</w:t>
      </w:r>
      <w:r w:rsidR="003A7D19">
        <w:rPr>
          <w:rFonts w:ascii="Times New Roman" w:hAnsi="Times New Roman" w:cs="Times New Roman"/>
          <w:sz w:val="28"/>
          <w:szCs w:val="28"/>
        </w:rPr>
        <w:t>06</w:t>
      </w:r>
      <w:r w:rsidRPr="00FE12CC">
        <w:rPr>
          <w:rFonts w:ascii="Times New Roman" w:hAnsi="Times New Roman" w:cs="Times New Roman"/>
          <w:sz w:val="28"/>
          <w:szCs w:val="28"/>
        </w:rPr>
        <w:t>.20</w:t>
      </w:r>
      <w:r w:rsidR="003A7D19">
        <w:rPr>
          <w:rFonts w:ascii="Times New Roman" w:hAnsi="Times New Roman" w:cs="Times New Roman"/>
          <w:sz w:val="28"/>
          <w:szCs w:val="28"/>
        </w:rPr>
        <w:t>18</w:t>
      </w:r>
      <w:r w:rsidRPr="00FE12CC">
        <w:rPr>
          <w:rFonts w:ascii="Times New Roman" w:hAnsi="Times New Roman" w:cs="Times New Roman"/>
          <w:sz w:val="28"/>
          <w:szCs w:val="28"/>
        </w:rPr>
        <w:t>г</w:t>
      </w:r>
    </w:p>
    <w:p w:rsidR="000F22E6" w:rsidRDefault="007468DC" w:rsidP="00615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701EF3" w:rsidRDefault="006E6E4C" w:rsidP="000F22E6">
      <w:pPr>
        <w:pStyle w:val="a6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2.3. </w:t>
      </w:r>
      <w:r w:rsidR="00641A6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41A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41A63" w:rsidRPr="00641A63">
        <w:rPr>
          <w:rFonts w:ascii="Times New Roman" w:hAnsi="Times New Roman" w:cs="Times New Roman"/>
          <w:sz w:val="28"/>
          <w:szCs w:val="28"/>
        </w:rPr>
        <w:t xml:space="preserve">. </w:t>
      </w:r>
      <w:r w:rsidR="00F778DD">
        <w:rPr>
          <w:rFonts w:ascii="Times New Roman" w:hAnsi="Times New Roman" w:cs="Times New Roman"/>
          <w:sz w:val="28"/>
          <w:szCs w:val="28"/>
        </w:rPr>
        <w:t>«</w:t>
      </w:r>
      <w:r w:rsidR="00641A63">
        <w:rPr>
          <w:rFonts w:ascii="Times New Roman" w:hAnsi="Times New Roman" w:cs="Times New Roman"/>
          <w:sz w:val="28"/>
          <w:szCs w:val="28"/>
        </w:rPr>
        <w:t>Учет отдельных видов имущества и обязательств</w:t>
      </w:r>
      <w:r w:rsidR="00F778DD">
        <w:rPr>
          <w:rFonts w:ascii="Times New Roman" w:hAnsi="Times New Roman" w:cs="Times New Roman"/>
          <w:sz w:val="28"/>
          <w:szCs w:val="28"/>
        </w:rPr>
        <w:t>»</w:t>
      </w:r>
      <w:r w:rsidR="00641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«Учетная политика для целей бюджетного учета» читать в следующей редакции:</w:t>
      </w:r>
    </w:p>
    <w:p w:rsidR="00641A63" w:rsidRPr="003B24CF" w:rsidRDefault="00D91C47" w:rsidP="0064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 w:rsidR="00641A63" w:rsidRPr="003B24CF">
        <w:rPr>
          <w:rFonts w:ascii="Times New Roman" w:hAnsi="Times New Roman" w:cs="Times New Roman"/>
          <w:sz w:val="28"/>
          <w:szCs w:val="28"/>
        </w:rPr>
        <w:t xml:space="preserve">Каждому объекту недвижимого, а также движимого имущества стоимостью свыше </w:t>
      </w:r>
      <w:r w:rsidR="00641A63" w:rsidRPr="004B1D66">
        <w:rPr>
          <w:rFonts w:ascii="Times New Roman" w:hAnsi="Times New Roman" w:cs="Times New Roman"/>
          <w:sz w:val="28"/>
          <w:szCs w:val="28"/>
        </w:rPr>
        <w:t>10 000 руб</w:t>
      </w:r>
      <w:r w:rsidR="00641A63" w:rsidRPr="003B24CF">
        <w:rPr>
          <w:rFonts w:ascii="Times New Roman" w:hAnsi="Times New Roman" w:cs="Times New Roman"/>
          <w:sz w:val="28"/>
          <w:szCs w:val="28"/>
        </w:rPr>
        <w:t xml:space="preserve">. присваивается уникальный инвентарный номер, состоящий из </w:t>
      </w:r>
      <w:r w:rsidR="00F778DD">
        <w:rPr>
          <w:rFonts w:ascii="Times New Roman" w:hAnsi="Times New Roman" w:cs="Times New Roman"/>
          <w:sz w:val="28"/>
          <w:szCs w:val="28"/>
        </w:rPr>
        <w:t>четырнадцати</w:t>
      </w:r>
      <w:r w:rsidR="00641A63" w:rsidRPr="003B24CF">
        <w:rPr>
          <w:rFonts w:ascii="Times New Roman" w:hAnsi="Times New Roman" w:cs="Times New Roman"/>
          <w:sz w:val="28"/>
          <w:szCs w:val="28"/>
        </w:rPr>
        <w:t xml:space="preserve"> знаков.</w:t>
      </w:r>
    </w:p>
    <w:p w:rsidR="00F778DD" w:rsidRDefault="00F778DD" w:rsidP="0064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24CF">
        <w:rPr>
          <w:rFonts w:ascii="Times New Roman" w:hAnsi="Times New Roman" w:cs="Times New Roman"/>
          <w:sz w:val="28"/>
          <w:szCs w:val="28"/>
        </w:rPr>
        <w:t xml:space="preserve">–10-й </w:t>
      </w:r>
      <w:r w:rsidR="00641A63" w:rsidRPr="003B24CF">
        <w:rPr>
          <w:rFonts w:ascii="Times New Roman" w:hAnsi="Times New Roman" w:cs="Times New Roman"/>
          <w:sz w:val="28"/>
          <w:szCs w:val="28"/>
        </w:rPr>
        <w:t>разряд –</w:t>
      </w:r>
      <w:r>
        <w:rPr>
          <w:rFonts w:ascii="Times New Roman" w:hAnsi="Times New Roman" w:cs="Times New Roman"/>
          <w:sz w:val="28"/>
          <w:szCs w:val="28"/>
        </w:rPr>
        <w:t xml:space="preserve"> код ОКОФ</w:t>
      </w:r>
    </w:p>
    <w:p w:rsidR="00641A63" w:rsidRPr="003B24CF" w:rsidRDefault="00F778DD" w:rsidP="0064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41A63" w:rsidRPr="003B24CF">
        <w:rPr>
          <w:rFonts w:ascii="Times New Roman" w:hAnsi="Times New Roman" w:cs="Times New Roman"/>
          <w:sz w:val="28"/>
          <w:szCs w:val="28"/>
        </w:rPr>
        <w:t>–1</w:t>
      </w:r>
      <w:r>
        <w:rPr>
          <w:rFonts w:ascii="Times New Roman" w:hAnsi="Times New Roman" w:cs="Times New Roman"/>
          <w:sz w:val="28"/>
          <w:szCs w:val="28"/>
        </w:rPr>
        <w:t>4</w:t>
      </w:r>
      <w:r w:rsidR="00641A63" w:rsidRPr="003B24CF">
        <w:rPr>
          <w:rFonts w:ascii="Times New Roman" w:hAnsi="Times New Roman" w:cs="Times New Roman"/>
          <w:sz w:val="28"/>
          <w:szCs w:val="28"/>
        </w:rPr>
        <w:t>-й разряды – порядковый номер нефинансового актива.</w:t>
      </w:r>
    </w:p>
    <w:p w:rsidR="00641A63" w:rsidRPr="003B24CF" w:rsidRDefault="00641A63" w:rsidP="0064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4CF">
        <w:rPr>
          <w:rFonts w:ascii="Times New Roman" w:hAnsi="Times New Roman" w:cs="Times New Roman"/>
          <w:sz w:val="28"/>
          <w:szCs w:val="28"/>
        </w:rPr>
        <w:t>Основание: пункт 9 Стандарта «Основные средства», пункт 46 Инструкции к Единому плану счетов № 157н.</w:t>
      </w:r>
      <w:r w:rsidR="006104EA">
        <w:rPr>
          <w:rFonts w:ascii="Times New Roman" w:hAnsi="Times New Roman" w:cs="Times New Roman"/>
          <w:sz w:val="28"/>
          <w:szCs w:val="28"/>
        </w:rPr>
        <w:t>»</w:t>
      </w:r>
    </w:p>
    <w:p w:rsidR="006E6E4C" w:rsidRPr="00D91C47" w:rsidRDefault="006E6E4C" w:rsidP="00D91C4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46D4" w:rsidRPr="000F22E6" w:rsidRDefault="000F22E6" w:rsidP="000F22E6">
      <w:pPr>
        <w:pStyle w:val="a6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22E6">
        <w:rPr>
          <w:rFonts w:ascii="Times New Roman" w:hAnsi="Times New Roman" w:cs="Times New Roman"/>
          <w:sz w:val="28"/>
          <w:szCs w:val="28"/>
        </w:rPr>
        <w:t>В Приложение №3 «Рабочий план счетов» внести дополнение:</w:t>
      </w:r>
    </w:p>
    <w:p w:rsidR="000F22E6" w:rsidRPr="000F22E6" w:rsidRDefault="006104EA" w:rsidP="000F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tbl>
      <w:tblPr>
        <w:tblStyle w:val="a7"/>
        <w:tblW w:w="9605" w:type="dxa"/>
        <w:tblLayout w:type="fixed"/>
        <w:tblLook w:val="01E0" w:firstRow="1" w:lastRow="1" w:firstColumn="1" w:lastColumn="1" w:noHBand="0" w:noVBand="0"/>
      </w:tblPr>
      <w:tblGrid>
        <w:gridCol w:w="8046"/>
        <w:gridCol w:w="1559"/>
      </w:tblGrid>
      <w:tr w:rsidR="000F22E6" w:rsidTr="00731B52">
        <w:tc>
          <w:tcPr>
            <w:tcW w:w="8046" w:type="dxa"/>
          </w:tcPr>
          <w:p w:rsidR="000F22E6" w:rsidRPr="000F22E6" w:rsidRDefault="000F22E6" w:rsidP="000F22E6">
            <w:pPr>
              <w:rPr>
                <w:rFonts w:ascii="Times New Roman" w:hAnsi="Times New Roman" w:cs="Times New Roman"/>
              </w:rPr>
            </w:pPr>
            <w:r w:rsidRPr="000F22E6">
              <w:rPr>
                <w:rFonts w:ascii="Times New Roman" w:hAnsi="Times New Roman" w:cs="Times New Roman"/>
              </w:rPr>
              <w:t xml:space="preserve">Расчеты по </w:t>
            </w:r>
            <w:r>
              <w:rPr>
                <w:rFonts w:ascii="Times New Roman" w:hAnsi="Times New Roman" w:cs="Times New Roman"/>
              </w:rPr>
              <w:t xml:space="preserve">земельному </w:t>
            </w:r>
            <w:r w:rsidRPr="000F22E6">
              <w:rPr>
                <w:rFonts w:ascii="Times New Roman" w:hAnsi="Times New Roman" w:cs="Times New Roman"/>
              </w:rPr>
              <w:t xml:space="preserve">налогу </w:t>
            </w:r>
          </w:p>
        </w:tc>
        <w:tc>
          <w:tcPr>
            <w:tcW w:w="1559" w:type="dxa"/>
            <w:vAlign w:val="center"/>
          </w:tcPr>
          <w:p w:rsidR="000F22E6" w:rsidRPr="000F22E6" w:rsidRDefault="000F22E6" w:rsidP="000F22E6">
            <w:pPr>
              <w:jc w:val="center"/>
              <w:rPr>
                <w:rFonts w:ascii="Times New Roman" w:hAnsi="Times New Roman" w:cs="Times New Roman"/>
              </w:rPr>
            </w:pPr>
            <w:r w:rsidRPr="000F22E6">
              <w:rPr>
                <w:rFonts w:ascii="Times New Roman" w:hAnsi="Times New Roman" w:cs="Times New Roman"/>
              </w:rPr>
              <w:t>0 303 1</w:t>
            </w:r>
            <w:r>
              <w:rPr>
                <w:rFonts w:ascii="Times New Roman" w:hAnsi="Times New Roman" w:cs="Times New Roman"/>
              </w:rPr>
              <w:t>3</w:t>
            </w:r>
            <w:r w:rsidRPr="000F22E6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0F22E6" w:rsidTr="00731B52">
        <w:tc>
          <w:tcPr>
            <w:tcW w:w="8046" w:type="dxa"/>
          </w:tcPr>
          <w:p w:rsidR="000F22E6" w:rsidRPr="000F22E6" w:rsidRDefault="000F22E6" w:rsidP="00DB5A6D">
            <w:pPr>
              <w:rPr>
                <w:rFonts w:ascii="Times New Roman" w:hAnsi="Times New Roman" w:cs="Times New Roman"/>
              </w:rPr>
            </w:pPr>
            <w:r w:rsidRPr="000F22E6">
              <w:rPr>
                <w:rFonts w:ascii="Times New Roman" w:hAnsi="Times New Roman" w:cs="Times New Roman"/>
              </w:rPr>
              <w:t xml:space="preserve">Расчеты по </w:t>
            </w:r>
            <w:r w:rsidR="00DB5A6D">
              <w:rPr>
                <w:rFonts w:ascii="Times New Roman" w:hAnsi="Times New Roman" w:cs="Times New Roman"/>
              </w:rPr>
              <w:t>единому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22E6">
              <w:rPr>
                <w:rFonts w:ascii="Times New Roman" w:hAnsi="Times New Roman" w:cs="Times New Roman"/>
              </w:rPr>
              <w:t>налог</w:t>
            </w:r>
            <w:r w:rsidR="00DB5A6D">
              <w:rPr>
                <w:rFonts w:ascii="Times New Roman" w:hAnsi="Times New Roman" w:cs="Times New Roman"/>
              </w:rPr>
              <w:t>овому платежу</w:t>
            </w:r>
            <w:r w:rsidRPr="000F22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F22E6" w:rsidRPr="000F22E6" w:rsidRDefault="000F22E6" w:rsidP="000F22E6">
            <w:pPr>
              <w:jc w:val="center"/>
              <w:rPr>
                <w:rFonts w:ascii="Times New Roman" w:hAnsi="Times New Roman" w:cs="Times New Roman"/>
              </w:rPr>
            </w:pPr>
            <w:r w:rsidRPr="000F22E6">
              <w:rPr>
                <w:rFonts w:ascii="Times New Roman" w:hAnsi="Times New Roman" w:cs="Times New Roman"/>
              </w:rPr>
              <w:t>0 303 1</w:t>
            </w:r>
            <w:r>
              <w:rPr>
                <w:rFonts w:ascii="Times New Roman" w:hAnsi="Times New Roman" w:cs="Times New Roman"/>
              </w:rPr>
              <w:t>4</w:t>
            </w:r>
            <w:r w:rsidRPr="000F22E6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DB5A6D" w:rsidTr="00731B52">
        <w:tc>
          <w:tcPr>
            <w:tcW w:w="8046" w:type="dxa"/>
          </w:tcPr>
          <w:p w:rsidR="00DB5A6D" w:rsidRPr="000F22E6" w:rsidRDefault="00DB5A6D" w:rsidP="00DB5A6D">
            <w:pPr>
              <w:rPr>
                <w:rFonts w:ascii="Times New Roman" w:hAnsi="Times New Roman" w:cs="Times New Roman"/>
              </w:rPr>
            </w:pPr>
            <w:r w:rsidRPr="000F22E6">
              <w:rPr>
                <w:rFonts w:ascii="Times New Roman" w:hAnsi="Times New Roman" w:cs="Times New Roman"/>
              </w:rPr>
              <w:t xml:space="preserve">Расчеты по </w:t>
            </w:r>
            <w:r>
              <w:rPr>
                <w:rFonts w:ascii="Times New Roman" w:hAnsi="Times New Roman" w:cs="Times New Roman"/>
              </w:rPr>
              <w:t>единому стр</w:t>
            </w:r>
            <w:r w:rsidR="009C6E55">
              <w:rPr>
                <w:rFonts w:ascii="Times New Roman" w:hAnsi="Times New Roman" w:cs="Times New Roman"/>
              </w:rPr>
              <w:t>аховому тарифу</w:t>
            </w:r>
          </w:p>
        </w:tc>
        <w:tc>
          <w:tcPr>
            <w:tcW w:w="1559" w:type="dxa"/>
            <w:vAlign w:val="center"/>
          </w:tcPr>
          <w:p w:rsidR="00DB5A6D" w:rsidRPr="000F22E6" w:rsidRDefault="00DB5A6D" w:rsidP="00DB5A6D">
            <w:pPr>
              <w:jc w:val="center"/>
              <w:rPr>
                <w:rFonts w:ascii="Times New Roman" w:hAnsi="Times New Roman" w:cs="Times New Roman"/>
              </w:rPr>
            </w:pPr>
            <w:r w:rsidRPr="000F22E6">
              <w:rPr>
                <w:rFonts w:ascii="Times New Roman" w:hAnsi="Times New Roman" w:cs="Times New Roman"/>
              </w:rPr>
              <w:t>0 303 1</w:t>
            </w:r>
            <w:r>
              <w:rPr>
                <w:rFonts w:ascii="Times New Roman" w:hAnsi="Times New Roman" w:cs="Times New Roman"/>
              </w:rPr>
              <w:t>5</w:t>
            </w:r>
            <w:r w:rsidRPr="000F22E6">
              <w:rPr>
                <w:rFonts w:ascii="Times New Roman" w:hAnsi="Times New Roman" w:cs="Times New Roman"/>
              </w:rPr>
              <w:t xml:space="preserve"> 000</w:t>
            </w:r>
          </w:p>
        </w:tc>
      </w:tr>
    </w:tbl>
    <w:p w:rsidR="000F22E6" w:rsidRDefault="006104EA" w:rsidP="006A1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p w:rsidR="006104EA" w:rsidRPr="00FE12CC" w:rsidRDefault="006104EA" w:rsidP="006A1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1EF3">
        <w:rPr>
          <w:rFonts w:ascii="Times New Roman" w:hAnsi="Times New Roman" w:cs="Times New Roman"/>
          <w:sz w:val="28"/>
          <w:szCs w:val="28"/>
        </w:rPr>
        <w:t>3</w:t>
      </w:r>
      <w:r w:rsidR="00A653AB" w:rsidRPr="00FE12CC">
        <w:rPr>
          <w:rFonts w:ascii="Times New Roman" w:hAnsi="Times New Roman" w:cs="Times New Roman"/>
          <w:sz w:val="28"/>
          <w:szCs w:val="28"/>
        </w:rPr>
        <w:t>. Внести дополнени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A653AB" w:rsidRPr="00FE12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4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к распоряжению от </w:t>
      </w:r>
      <w:r w:rsidR="003A7D19">
        <w:rPr>
          <w:rFonts w:ascii="Times New Roman" w:hAnsi="Times New Roman" w:cs="Times New Roman"/>
          <w:sz w:val="28"/>
          <w:szCs w:val="28"/>
        </w:rPr>
        <w:t>06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="003A7D1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июн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я 20</w:t>
      </w:r>
      <w:r w:rsidR="003A7D1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18</w:t>
      </w:r>
      <w:r w:rsidRPr="00FE12CC">
        <w:rPr>
          <w:rFonts w:ascii="Times New Roman" w:hAnsi="Times New Roman" w:cs="Times New Roman"/>
          <w:sz w:val="28"/>
          <w:szCs w:val="28"/>
        </w:rPr>
        <w:t xml:space="preserve"> № </w:t>
      </w:r>
      <w:r w:rsidR="003A7D19">
        <w:rPr>
          <w:rFonts w:ascii="Times New Roman" w:hAnsi="Times New Roman" w:cs="Times New Roman"/>
          <w:sz w:val="28"/>
          <w:szCs w:val="28"/>
        </w:rPr>
        <w:t>67</w:t>
      </w:r>
      <w:bookmarkStart w:id="0" w:name="_GoBack"/>
      <w:bookmarkEnd w:id="0"/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CC">
        <w:rPr>
          <w:rFonts w:ascii="Times New Roman" w:hAnsi="Times New Roman" w:cs="Times New Roman"/>
          <w:b/>
          <w:sz w:val="28"/>
          <w:szCs w:val="28"/>
        </w:rPr>
        <w:lastRenderedPageBreak/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CC">
        <w:rPr>
          <w:rFonts w:ascii="Times New Roman" w:hAnsi="Times New Roman" w:cs="Times New Roman"/>
          <w:b/>
          <w:bCs/>
          <w:sz w:val="28"/>
          <w:szCs w:val="28"/>
        </w:rPr>
        <w:t>Положение о внутреннем финансовом контроле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CC">
        <w:rPr>
          <w:rFonts w:ascii="Times New Roman" w:hAnsi="Times New Roman" w:cs="Times New Roman"/>
          <w:b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C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законодательством России (включая внутриведомственные нормативно-правовые акты) и Уставом учреждения. Положение устанавливает единые цели, правила и принципы проведения внутреннего финансового контроля учреждения.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1.2. Внутренний финансовый контроль направлен </w:t>
      </w:r>
      <w:proofErr w:type="gramStart"/>
      <w:r w:rsidRPr="00FE12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12CC">
        <w:rPr>
          <w:rFonts w:ascii="Times New Roman" w:hAnsi="Times New Roman" w:cs="Times New Roman"/>
          <w:sz w:val="28"/>
          <w:szCs w:val="28"/>
        </w:rPr>
        <w:t>:</w:t>
      </w:r>
    </w:p>
    <w:p w:rsidR="00FE12CC" w:rsidRPr="00FE12CC" w:rsidRDefault="00FE12CC" w:rsidP="00FE12CC">
      <w:pPr>
        <w:pStyle w:val="HTML"/>
        <w:numPr>
          <w:ilvl w:val="0"/>
          <w:numId w:val="2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 xml:space="preserve">создание системы соблюдения законодательства России в сфере финансовой деятельности; </w:t>
      </w:r>
    </w:p>
    <w:p w:rsidR="00FE12CC" w:rsidRPr="00FE12CC" w:rsidRDefault="00FE12CC" w:rsidP="00FE12CC">
      <w:pPr>
        <w:pStyle w:val="HTML"/>
        <w:numPr>
          <w:ilvl w:val="0"/>
          <w:numId w:val="2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повышение качества составления и достоверности бюджетной отчетности и ведения бюджетного учета;</w:t>
      </w:r>
    </w:p>
    <w:p w:rsidR="00FE12CC" w:rsidRPr="00FE12CC" w:rsidRDefault="00FE12CC" w:rsidP="00FE12CC">
      <w:pPr>
        <w:pStyle w:val="HTML"/>
        <w:numPr>
          <w:ilvl w:val="0"/>
          <w:numId w:val="2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повышение результативности и недопущение нецелевого использования бюджетных средств.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1.3. Внутренний финансовый контроль в учреждении осуществляют:</w:t>
      </w:r>
    </w:p>
    <w:p w:rsidR="00FE12CC" w:rsidRPr="00FE12CC" w:rsidRDefault="00FE12CC" w:rsidP="00FE12CC">
      <w:pPr>
        <w:pStyle w:val="HTML"/>
        <w:numPr>
          <w:ilvl w:val="0"/>
          <w:numId w:val="2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созданная приказом руководителя комиссия;</w:t>
      </w:r>
    </w:p>
    <w:p w:rsidR="00FE12CC" w:rsidRPr="00FE12CC" w:rsidRDefault="00FE12CC" w:rsidP="00FE12CC">
      <w:pPr>
        <w:pStyle w:val="HTML"/>
        <w:numPr>
          <w:ilvl w:val="0"/>
          <w:numId w:val="2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сотрудники учреждения;</w:t>
      </w:r>
    </w:p>
    <w:p w:rsidR="00FE12CC" w:rsidRPr="00FE12CC" w:rsidRDefault="00FE12CC" w:rsidP="00FE12CC">
      <w:pPr>
        <w:pStyle w:val="HTML"/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сторонние организации или внешние аудиторы, привлекаемые для целей проверки финансово-хозяйственной деятельности учреждения. 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1.4. Целями внутреннего финансового контроля учреждения являются: </w:t>
      </w:r>
    </w:p>
    <w:p w:rsidR="00FE12CC" w:rsidRPr="00FE12CC" w:rsidRDefault="00FE12CC" w:rsidP="00FE12CC">
      <w:pPr>
        <w:pStyle w:val="ac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подтверждение достоверности бюджетного учета и отчетности учреждения и соответствия порядка ведения учета методологии и стандартам бюджетного учета, установленным Минфином России;</w:t>
      </w:r>
    </w:p>
    <w:p w:rsidR="00FE12CC" w:rsidRPr="00FE12CC" w:rsidRDefault="00FE12CC" w:rsidP="00FE12CC">
      <w:pPr>
        <w:pStyle w:val="ac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соблюдение другого действующего законодательства России, регулирующего порядок осуществления финансово-хозяйственной деятельности;</w:t>
      </w:r>
    </w:p>
    <w:p w:rsidR="00FE12CC" w:rsidRPr="00FE12CC" w:rsidRDefault="00FE12CC" w:rsidP="00FE12CC">
      <w:pPr>
        <w:pStyle w:val="ac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подготовка предложений по повышению экономности и результативности использования средств бюджета.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1.5. Основные задачи внутреннего финансового контроля:</w:t>
      </w:r>
    </w:p>
    <w:p w:rsidR="00FE12CC" w:rsidRPr="00FE12CC" w:rsidRDefault="00FE12CC" w:rsidP="00FE12CC">
      <w:pPr>
        <w:pStyle w:val="HTML"/>
        <w:numPr>
          <w:ilvl w:val="0"/>
          <w:numId w:val="2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установление соответствия проводимых финансовых операций в части финансово-хозяйственной деятельности и их отражение в бюджетном учете и отчетности требованиям законодательства; установление соответствия осуществляемых операций регламентам, полномочиям сотрудников;</w:t>
      </w:r>
    </w:p>
    <w:p w:rsidR="00FE12CC" w:rsidRPr="00FE12CC" w:rsidRDefault="00FE12CC" w:rsidP="00FE12CC">
      <w:pPr>
        <w:pStyle w:val="HTML"/>
        <w:numPr>
          <w:ilvl w:val="0"/>
          <w:numId w:val="2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соблюдение установленных технологических процессов и операций при осуществлении деятельности;</w:t>
      </w:r>
    </w:p>
    <w:p w:rsidR="00FE12CC" w:rsidRPr="00FE12CC" w:rsidRDefault="00FE12CC" w:rsidP="00FE12CC">
      <w:pPr>
        <w:pStyle w:val="HTML"/>
        <w:numPr>
          <w:ilvl w:val="0"/>
          <w:numId w:val="2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анализ системы внутреннего финансового контроля учреждения, позволяющий выявить существенные аспекты, влияющие на ее эффективность.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1.6. Принципы внутреннего финансового контроля учреждения:</w:t>
      </w:r>
    </w:p>
    <w:p w:rsidR="00FE12CC" w:rsidRPr="00FE12CC" w:rsidRDefault="00FE12CC" w:rsidP="00FE12CC">
      <w:pPr>
        <w:pStyle w:val="HTML"/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принцип законности. Неуклонное и точное соблюдение всеми субъектами внутреннего финансового контроля норм и правил, установленных законодательством России;</w:t>
      </w:r>
    </w:p>
    <w:p w:rsidR="00FE12CC" w:rsidRPr="00FE12CC" w:rsidRDefault="00FE12CC" w:rsidP="00FE12CC">
      <w:pPr>
        <w:pStyle w:val="HTML"/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lastRenderedPageBreak/>
        <w:t>принцип объективности. Внутренний финансовый контроль осуществляется с использованием фактических документальных данных в порядке, установленном законодательством России, путем применения методов, обеспечивающих получение полной и достоверной информации;</w:t>
      </w:r>
    </w:p>
    <w:p w:rsidR="00FE12CC" w:rsidRPr="00FE12CC" w:rsidRDefault="00FE12CC" w:rsidP="00FE12CC">
      <w:pPr>
        <w:pStyle w:val="HTML"/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принцип независимости. Субъекты внутреннего финансового контроля при выполнении своих функциональных обязанностей независимы от объектов внутреннего финансового контроля;</w:t>
      </w:r>
    </w:p>
    <w:p w:rsidR="00FE12CC" w:rsidRPr="00FE12CC" w:rsidRDefault="00FE12CC" w:rsidP="00FE12CC">
      <w:pPr>
        <w:pStyle w:val="HTML"/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принцип системности. Проведение контрольных </w:t>
      </w:r>
      <w:proofErr w:type="gramStart"/>
      <w:r w:rsidRPr="00FE12CC">
        <w:rPr>
          <w:sz w:val="28"/>
          <w:szCs w:val="28"/>
        </w:rPr>
        <w:t>мероприятий всех сторон деятельности объекта внутреннего финансового контроля</w:t>
      </w:r>
      <w:proofErr w:type="gramEnd"/>
      <w:r w:rsidRPr="00FE12CC">
        <w:rPr>
          <w:sz w:val="28"/>
          <w:szCs w:val="28"/>
        </w:rPr>
        <w:t xml:space="preserve"> и его взаимосвязей в структуре управления;</w:t>
      </w:r>
    </w:p>
    <w:p w:rsidR="00FE12CC" w:rsidRPr="00FE12CC" w:rsidRDefault="00FE12CC" w:rsidP="00FE12CC">
      <w:pPr>
        <w:pStyle w:val="HTML"/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принцип ответственности. Каждый субъект внутреннего финансового контроля за ненадлежащее выполнение контрольных функций несет ответственность в соответствии с законодательством России.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CC">
        <w:rPr>
          <w:rFonts w:ascii="Times New Roman" w:hAnsi="Times New Roman" w:cs="Times New Roman"/>
          <w:b/>
          <w:bCs/>
          <w:sz w:val="28"/>
          <w:szCs w:val="28"/>
        </w:rPr>
        <w:t>2. Система внутреннего финансового контроля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2.1. Система внутреннего финансового контроля обеспечивает:</w:t>
      </w:r>
    </w:p>
    <w:p w:rsidR="00FE12CC" w:rsidRPr="00FE12CC" w:rsidRDefault="00FE12CC" w:rsidP="00FE12CC">
      <w:pPr>
        <w:pStyle w:val="HTML"/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точность и полноту документации бюджетного учета;</w:t>
      </w:r>
    </w:p>
    <w:p w:rsidR="00FE12CC" w:rsidRPr="00FE12CC" w:rsidRDefault="00FE12CC" w:rsidP="00FE12CC">
      <w:pPr>
        <w:pStyle w:val="HTML"/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соблюдение требований законодательства;</w:t>
      </w:r>
    </w:p>
    <w:p w:rsidR="00FE12CC" w:rsidRPr="00FE12CC" w:rsidRDefault="00FE12CC" w:rsidP="00FE12CC">
      <w:pPr>
        <w:pStyle w:val="HTML"/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своевременность подготовки достоверной бюджетной отчетности;</w:t>
      </w:r>
    </w:p>
    <w:p w:rsidR="00FE12CC" w:rsidRPr="00FE12CC" w:rsidRDefault="00FE12CC" w:rsidP="00FE12CC">
      <w:pPr>
        <w:pStyle w:val="HTML"/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предотвращение ошибок и искажений;</w:t>
      </w:r>
    </w:p>
    <w:p w:rsidR="00FE12CC" w:rsidRPr="00FE12CC" w:rsidRDefault="00FE12CC" w:rsidP="00FE12CC">
      <w:pPr>
        <w:pStyle w:val="HTML"/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исполнение приказов и распоряжений руководителя учреждения;</w:t>
      </w:r>
    </w:p>
    <w:p w:rsidR="00FE12CC" w:rsidRPr="00FE12CC" w:rsidRDefault="00FE12CC" w:rsidP="00FE12CC">
      <w:pPr>
        <w:pStyle w:val="HTML"/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сохранность имущества учреждения.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2.2. Система внутреннего финансового контроля позволяет следить за эффективностью работы структурных подразделений, отделов, добросовестностью выполнения сотрудниками возложенных на них должностных обязанностей.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2.3. Методы проведения внутреннего финансового контроля: </w:t>
      </w:r>
    </w:p>
    <w:p w:rsidR="00FE12CC" w:rsidRPr="00FE12CC" w:rsidRDefault="00FE12CC" w:rsidP="00FE12CC">
      <w:pPr>
        <w:pStyle w:val="ac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документальное оформление: </w:t>
      </w:r>
      <w:r w:rsidRPr="00FE12CC">
        <w:rPr>
          <w:rFonts w:ascii="Times New Roman" w:hAnsi="Times New Roman" w:cs="Times New Roman"/>
          <w:sz w:val="28"/>
          <w:szCs w:val="28"/>
        </w:rPr>
        <w:br/>
        <w:t>– записи в регистрах бюджетного учета проводятся на основе первичных учетных документов (в т. ч. бухгалтерских справок);</w:t>
      </w:r>
      <w:r w:rsidRPr="00FE12CC">
        <w:rPr>
          <w:rFonts w:ascii="Times New Roman" w:hAnsi="Times New Roman" w:cs="Times New Roman"/>
          <w:sz w:val="28"/>
          <w:szCs w:val="28"/>
        </w:rPr>
        <w:br/>
        <w:t>– включение в бюджетную (финансовую) отчетность существенных оценочных значений;</w:t>
      </w:r>
    </w:p>
    <w:p w:rsidR="00FE12CC" w:rsidRPr="00FE12CC" w:rsidRDefault="00FE12CC" w:rsidP="00FE12CC">
      <w:pPr>
        <w:pStyle w:val="ac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подтверждение соответствия между объектами (документами) и их соответствия установленным требованиям; </w:t>
      </w:r>
    </w:p>
    <w:p w:rsidR="00FE12CC" w:rsidRPr="00FE12CC" w:rsidRDefault="00FE12CC" w:rsidP="00FE12CC">
      <w:pPr>
        <w:pStyle w:val="ac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соотнесение оплаты материальных активов с их поступлением в учреждение;</w:t>
      </w:r>
    </w:p>
    <w:p w:rsidR="00FE12CC" w:rsidRPr="00FE12CC" w:rsidRDefault="00FE12CC" w:rsidP="00FE12CC">
      <w:pPr>
        <w:pStyle w:val="ac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санкционирование сделок и операций;</w:t>
      </w:r>
    </w:p>
    <w:p w:rsidR="00FE12CC" w:rsidRPr="00FE12CC" w:rsidRDefault="00FE12CC" w:rsidP="00FE12CC">
      <w:pPr>
        <w:pStyle w:val="ac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:rsidR="00FE12CC" w:rsidRPr="00FE12CC" w:rsidRDefault="00FE12CC" w:rsidP="00FE12CC">
      <w:pPr>
        <w:pStyle w:val="ac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сверка остатков по счетам бюджетного учета наличных денежных средств с остатками денежных средств по данным кассовой книги;</w:t>
      </w:r>
    </w:p>
    <w:p w:rsidR="00FE12CC" w:rsidRPr="00FE12CC" w:rsidRDefault="00FE12CC" w:rsidP="00FE12CC">
      <w:pPr>
        <w:pStyle w:val="ac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lastRenderedPageBreak/>
        <w:t>разграничение полномочий и ротация обязанностей;</w:t>
      </w:r>
    </w:p>
    <w:p w:rsidR="00FE12CC" w:rsidRPr="00FE12CC" w:rsidRDefault="00FE12CC" w:rsidP="00FE12CC">
      <w:pPr>
        <w:pStyle w:val="ac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процедуры контроля фактического наличия и состояния объектов (в т. ч. инвентаризация);</w:t>
      </w:r>
    </w:p>
    <w:p w:rsidR="00FE12CC" w:rsidRPr="00FE12CC" w:rsidRDefault="00FE12CC" w:rsidP="00FE12CC">
      <w:pPr>
        <w:pStyle w:val="ac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контроль правильности сделок, учетных операций;</w:t>
      </w:r>
    </w:p>
    <w:p w:rsidR="00FE12CC" w:rsidRPr="00FE12CC" w:rsidRDefault="00FE12CC" w:rsidP="00FE12CC">
      <w:pPr>
        <w:pStyle w:val="ac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связанные с компьютерной обработкой информации: </w:t>
      </w:r>
      <w:r w:rsidRPr="00FE12CC">
        <w:rPr>
          <w:rFonts w:ascii="Times New Roman" w:hAnsi="Times New Roman" w:cs="Times New Roman"/>
          <w:sz w:val="28"/>
          <w:szCs w:val="28"/>
        </w:rPr>
        <w:br/>
        <w:t>– регламент доступа к компьютерным программам, информационным системам, данным и справочникам;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– порядок восстановления данных;</w:t>
      </w:r>
      <w:r w:rsidRPr="00FE12CC">
        <w:rPr>
          <w:rFonts w:ascii="Times New Roman" w:hAnsi="Times New Roman" w:cs="Times New Roman"/>
          <w:sz w:val="28"/>
          <w:szCs w:val="28"/>
        </w:rPr>
        <w:br/>
        <w:t xml:space="preserve">– обеспечение бесперебойного использования компьютерных программ (информационных систем); 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CC">
        <w:rPr>
          <w:rFonts w:ascii="Times New Roman" w:hAnsi="Times New Roman" w:cs="Times New Roman"/>
          <w:b/>
          <w:bCs/>
          <w:sz w:val="28"/>
          <w:szCs w:val="28"/>
        </w:rPr>
        <w:t>3. Организация внутреннего финансового контроля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3.1. Внутренний финансовый контроль в учреждении подразделяется </w:t>
      </w:r>
      <w:proofErr w:type="gramStart"/>
      <w:r w:rsidRPr="00FE12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12CC">
        <w:rPr>
          <w:rFonts w:ascii="Times New Roman" w:hAnsi="Times New Roman" w:cs="Times New Roman"/>
          <w:sz w:val="28"/>
          <w:szCs w:val="28"/>
        </w:rPr>
        <w:t xml:space="preserve"> предварительный, текущий и последующий.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является операция. 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Целью предварительного финансового контроля является предупреждение нарушений на стадии планирования расходов и заключения договоров. 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Предварительный контроль осуществляют руководитель учреждения, его заместитель, бухгалтер и сотрудники.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При проведении предварительного внутреннего финансового контроля проводится:</w:t>
      </w:r>
    </w:p>
    <w:p w:rsidR="00FE12CC" w:rsidRPr="00FE12CC" w:rsidRDefault="00FE12CC" w:rsidP="00FE12CC">
      <w:pPr>
        <w:pStyle w:val="HTML"/>
        <w:numPr>
          <w:ilvl w:val="0"/>
          <w:numId w:val="3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проверка финансово-плановых документов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(расчетов потребности в денежных</w:t>
      </w:r>
      <w:r w:rsidRPr="00FE12CC">
        <w:rPr>
          <w:sz w:val="28"/>
          <w:szCs w:val="28"/>
        </w:rPr>
        <w:t xml:space="preserve">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средствах, бюджетной сметы и др.)</w:t>
      </w:r>
      <w:r w:rsidRPr="00FE12CC">
        <w:rPr>
          <w:sz w:val="28"/>
          <w:szCs w:val="28"/>
        </w:rPr>
        <w:t xml:space="preserve">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бухгалтером</w:t>
      </w:r>
      <w:r w:rsidRPr="00FE12CC">
        <w:rPr>
          <w:sz w:val="28"/>
          <w:szCs w:val="28"/>
        </w:rPr>
        <w:t>, их визирование, согласование и урегулирование разногласий;</w:t>
      </w:r>
    </w:p>
    <w:p w:rsidR="00FE12CC" w:rsidRPr="00FE12CC" w:rsidRDefault="00FE12CC" w:rsidP="00FE12CC">
      <w:pPr>
        <w:pStyle w:val="HTML"/>
        <w:numPr>
          <w:ilvl w:val="0"/>
          <w:numId w:val="3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проверка законности и экономической обоснованности, визирование проектов договоров (контрактов),  визирование договоров и прочих документов, из которых вытекают денежные обязательства,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специалистами юридической службы и</w:t>
      </w:r>
      <w:r w:rsidRPr="00FE12CC">
        <w:rPr>
          <w:sz w:val="28"/>
          <w:szCs w:val="28"/>
        </w:rPr>
        <w:t xml:space="preserve"> бухгалтером;</w:t>
      </w:r>
    </w:p>
    <w:p w:rsidR="00FE12CC" w:rsidRPr="00FE12CC" w:rsidRDefault="00FE12CC" w:rsidP="00FE12CC">
      <w:pPr>
        <w:pStyle w:val="a6"/>
        <w:numPr>
          <w:ilvl w:val="0"/>
          <w:numId w:val="3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E12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12CC">
        <w:rPr>
          <w:rFonts w:ascii="Times New Roman" w:hAnsi="Times New Roman" w:cs="Times New Roman"/>
          <w:sz w:val="28"/>
          <w:szCs w:val="28"/>
        </w:rPr>
        <w:t xml:space="preserve"> принятием обязательств учреждения в пределах доведенных лимитов бюджетных обязательств;</w:t>
      </w:r>
    </w:p>
    <w:p w:rsidR="00FE12CC" w:rsidRPr="00FE12CC" w:rsidRDefault="00FE12CC" w:rsidP="00FE12CC">
      <w:pPr>
        <w:pStyle w:val="a6"/>
        <w:numPr>
          <w:ilvl w:val="0"/>
          <w:numId w:val="3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 проектов приказов руководителя учреждения</w:t>
      </w:r>
      <w:r w:rsidRPr="00FE12CC">
        <w:rPr>
          <w:rFonts w:ascii="Times New Roman" w:hAnsi="Times New Roman" w:cs="Times New Roman"/>
          <w:sz w:val="28"/>
          <w:szCs w:val="28"/>
        </w:rPr>
        <w:t>;</w:t>
      </w:r>
    </w:p>
    <w:p w:rsidR="00FE12CC" w:rsidRPr="00FE12CC" w:rsidRDefault="00FE12CC" w:rsidP="00FE12CC">
      <w:pPr>
        <w:pStyle w:val="HTML"/>
        <w:numPr>
          <w:ilvl w:val="0"/>
          <w:numId w:val="3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проверка документов до совершения хозяйственных операций в соответствии с графиком документооборота, проверка расчетов перед выплатами;</w:t>
      </w:r>
    </w:p>
    <w:p w:rsidR="00FE12CC" w:rsidRPr="00FE12CC" w:rsidRDefault="00FE12CC" w:rsidP="00FE12CC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проверка бюджетной, финансовой, статистической, налоговой и другой отчетности до утверждения или подписания;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lastRenderedPageBreak/>
        <w:t>3.1.2. При проведении текущего внутреннего финансового контроля проводится:</w:t>
      </w:r>
    </w:p>
    <w:p w:rsidR="00FE12CC" w:rsidRPr="00FE12CC" w:rsidRDefault="00FE12CC" w:rsidP="00FE12CC">
      <w:pPr>
        <w:pStyle w:val="HTML"/>
        <w:numPr>
          <w:ilvl w:val="0"/>
          <w:numId w:val="3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проверка расходных денежных документов до их оплаты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(расчетно-платежных</w:t>
      </w:r>
      <w:r w:rsidRPr="00FE12CC">
        <w:rPr>
          <w:sz w:val="28"/>
          <w:szCs w:val="28"/>
        </w:rPr>
        <w:t xml:space="preserve">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ведомостей, платежных поручений, счетов и т. п.)</w:t>
      </w:r>
      <w:r w:rsidRPr="00FE12CC">
        <w:rPr>
          <w:sz w:val="28"/>
          <w:szCs w:val="28"/>
        </w:rPr>
        <w:t>. Фактом контроля является разрешение документов к оплате;</w:t>
      </w:r>
    </w:p>
    <w:p w:rsidR="00FE12CC" w:rsidRPr="00FE12CC" w:rsidRDefault="00FE12CC" w:rsidP="00FE12CC">
      <w:pPr>
        <w:pStyle w:val="HTML"/>
        <w:numPr>
          <w:ilvl w:val="0"/>
          <w:numId w:val="3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проверка первичных документов, отражающих факты хозяйственной жизни учреждения;</w:t>
      </w:r>
    </w:p>
    <w:p w:rsidR="00FE12CC" w:rsidRPr="00FE12CC" w:rsidRDefault="00FE12CC" w:rsidP="00FE12CC">
      <w:pPr>
        <w:pStyle w:val="HTML"/>
        <w:numPr>
          <w:ilvl w:val="0"/>
          <w:numId w:val="3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проверка наличия денежных сре</w:t>
      </w:r>
      <w:proofErr w:type="gramStart"/>
      <w:r w:rsidRPr="00FE12CC">
        <w:rPr>
          <w:sz w:val="28"/>
          <w:szCs w:val="28"/>
        </w:rPr>
        <w:t>дств в к</w:t>
      </w:r>
      <w:proofErr w:type="gramEnd"/>
      <w:r w:rsidRPr="00FE12CC">
        <w:rPr>
          <w:sz w:val="28"/>
          <w:szCs w:val="28"/>
        </w:rPr>
        <w:t>ассе, в том числе контроль за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</w:t>
      </w:r>
    </w:p>
    <w:p w:rsidR="00FE12CC" w:rsidRPr="00FE12CC" w:rsidRDefault="00FE12CC" w:rsidP="00FE12CC">
      <w:pPr>
        <w:pStyle w:val="HTML"/>
        <w:numPr>
          <w:ilvl w:val="0"/>
          <w:numId w:val="3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проверка полноты оприходования полученных в банке наличных денежных средств;</w:t>
      </w:r>
    </w:p>
    <w:p w:rsidR="00FE12CC" w:rsidRPr="00FE12CC" w:rsidRDefault="00FE12CC" w:rsidP="00FE12CC">
      <w:pPr>
        <w:pStyle w:val="HTML"/>
        <w:numPr>
          <w:ilvl w:val="0"/>
          <w:numId w:val="3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проверка у подотчетных лиц </w:t>
      </w:r>
      <w:proofErr w:type="gramStart"/>
      <w:r w:rsidRPr="00FE12CC">
        <w:rPr>
          <w:sz w:val="28"/>
          <w:szCs w:val="28"/>
        </w:rPr>
        <w:t>наличия</w:t>
      </w:r>
      <w:proofErr w:type="gramEnd"/>
      <w:r w:rsidRPr="00FE12CC">
        <w:rPr>
          <w:sz w:val="28"/>
          <w:szCs w:val="28"/>
        </w:rPr>
        <w:t xml:space="preserve"> полученных под отчет наличных денежных средств и (или) оправдательных документов;</w:t>
      </w:r>
    </w:p>
    <w:p w:rsidR="00FE12CC" w:rsidRPr="00FE12CC" w:rsidRDefault="00FE12CC" w:rsidP="00FE12CC">
      <w:pPr>
        <w:pStyle w:val="HTML"/>
        <w:numPr>
          <w:ilvl w:val="0"/>
          <w:numId w:val="3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gramStart"/>
      <w:r w:rsidRPr="00FE12CC">
        <w:rPr>
          <w:sz w:val="28"/>
          <w:szCs w:val="28"/>
        </w:rPr>
        <w:t>контроль за</w:t>
      </w:r>
      <w:proofErr w:type="gramEnd"/>
      <w:r w:rsidRPr="00FE12CC">
        <w:rPr>
          <w:sz w:val="28"/>
          <w:szCs w:val="28"/>
        </w:rPr>
        <w:t xml:space="preserve"> взысканием дебиторской и погашением кредиторской задолженности;</w:t>
      </w:r>
    </w:p>
    <w:p w:rsidR="00FE12CC" w:rsidRPr="00FE12CC" w:rsidRDefault="00FE12CC" w:rsidP="00FE12CC">
      <w:pPr>
        <w:pStyle w:val="HTML"/>
        <w:numPr>
          <w:ilvl w:val="0"/>
          <w:numId w:val="3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 xml:space="preserve">сверка аналитического учета с </w:t>
      </w:r>
      <w:proofErr w:type="gramStart"/>
      <w:r w:rsidRPr="00FE12CC">
        <w:rPr>
          <w:sz w:val="28"/>
          <w:szCs w:val="28"/>
        </w:rPr>
        <w:t>синтетическим</w:t>
      </w:r>
      <w:proofErr w:type="gramEnd"/>
      <w:r w:rsidRPr="00FE12CC">
        <w:rPr>
          <w:sz w:val="28"/>
          <w:szCs w:val="28"/>
        </w:rPr>
        <w:t xml:space="preserve"> (оборотная ведомость);</w:t>
      </w:r>
    </w:p>
    <w:p w:rsidR="00FE12CC" w:rsidRPr="00FE12CC" w:rsidRDefault="00FE12CC" w:rsidP="00FE12CC">
      <w:pPr>
        <w:pStyle w:val="HTML"/>
        <w:numPr>
          <w:ilvl w:val="0"/>
          <w:numId w:val="3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проверка фактического наличия материальных средств;</w:t>
      </w:r>
    </w:p>
    <w:p w:rsidR="00FE12CC" w:rsidRPr="00FE12CC" w:rsidRDefault="00FE12CC" w:rsidP="00FE12CC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мониторинг расходования лимитов бюджетных обязательств</w:t>
      </w:r>
      <w:r w:rsidRPr="00FE1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(и других целевых средств)</w:t>
      </w:r>
      <w:r w:rsidRPr="00FE1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12CC">
        <w:rPr>
          <w:rFonts w:ascii="Times New Roman" w:hAnsi="Times New Roman" w:cs="Times New Roman"/>
          <w:sz w:val="28"/>
          <w:szCs w:val="28"/>
        </w:rPr>
        <w:t>по назначению, оценка эффективности и результативности их расходования;</w:t>
      </w:r>
    </w:p>
    <w:p w:rsidR="00FE12CC" w:rsidRPr="00FE12CC" w:rsidRDefault="00FE12CC" w:rsidP="00FE12CC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анализ бухгалтером конкретных журналов операций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в том числе в обособленных подразделениях, </w:t>
      </w:r>
      <w:r w:rsidRPr="00FE12CC">
        <w:rPr>
          <w:rFonts w:ascii="Times New Roman" w:hAnsi="Times New Roman" w:cs="Times New Roman"/>
          <w:sz w:val="28"/>
          <w:szCs w:val="28"/>
        </w:rPr>
        <w:t>на соответствие методологии учета и положениям учетной политики учреждения</w:t>
      </w:r>
      <w:r w:rsidRPr="00FE12C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Ведение текущего контроля осуществляется на постоянной основе специалистами 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финансового</w:t>
      </w:r>
      <w:r w:rsidRPr="00FE12CC">
        <w:rPr>
          <w:rFonts w:ascii="Times New Roman" w:hAnsi="Times New Roman" w:cs="Times New Roman"/>
          <w:sz w:val="28"/>
          <w:szCs w:val="28"/>
        </w:rPr>
        <w:t xml:space="preserve"> 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отдела и бухгалтерии</w:t>
      </w:r>
      <w:r w:rsidRPr="00FE12CC">
        <w:rPr>
          <w:rFonts w:ascii="Times New Roman" w:hAnsi="Times New Roman" w:cs="Times New Roman"/>
          <w:sz w:val="28"/>
          <w:szCs w:val="28"/>
        </w:rPr>
        <w:t>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Проверку первичных учетных документов проводит бухгалтер, который принимает документы к учету. В каждом документе проверяют:</w:t>
      </w:r>
    </w:p>
    <w:p w:rsidR="00FE12CC" w:rsidRPr="00FE12CC" w:rsidRDefault="00FE12CC" w:rsidP="00FE12CC">
      <w:pPr>
        <w:pStyle w:val="ac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соответствие формы документа и хозяйственной операции;</w:t>
      </w:r>
    </w:p>
    <w:p w:rsidR="00FE12CC" w:rsidRPr="00FE12CC" w:rsidRDefault="00FE12CC" w:rsidP="00FE12CC">
      <w:pPr>
        <w:pStyle w:val="ac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наличие обязательных реквизитов, если документ составлен не по унифицированной форме;</w:t>
      </w:r>
    </w:p>
    <w:p w:rsidR="00FE12CC" w:rsidRPr="00FE12CC" w:rsidRDefault="00FE12CC" w:rsidP="00FE12CC">
      <w:pPr>
        <w:pStyle w:val="ac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правильность заполнения и наличие подписей.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На документах, прошедших контроль, ответственные сотрудники ставят отметку «проверено», дату, подпись и расшифровку подписи.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При проведении последующего внутреннего финансового контроля проводятся:</w:t>
      </w:r>
    </w:p>
    <w:p w:rsidR="00FE12CC" w:rsidRPr="00FE12CC" w:rsidRDefault="00FE12CC" w:rsidP="00FE12CC">
      <w:pPr>
        <w:pStyle w:val="a6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проверка наличия имущества учреждения, в том числе: инвентаризация, внезапная проверка кассы; </w:t>
      </w:r>
    </w:p>
    <w:p w:rsidR="00FE12CC" w:rsidRPr="00FE12CC" w:rsidRDefault="00FE12CC" w:rsidP="00FE12CC">
      <w:pPr>
        <w:pStyle w:val="a6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lastRenderedPageBreak/>
        <w:t>анализ исполнения плановых документов;</w:t>
      </w:r>
    </w:p>
    <w:p w:rsidR="00FE12CC" w:rsidRPr="00FE12CC" w:rsidRDefault="00FE12CC" w:rsidP="00FE12CC">
      <w:pPr>
        <w:pStyle w:val="HTML"/>
        <w:numPr>
          <w:ilvl w:val="0"/>
          <w:numId w:val="3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проверка поступления, наличия и использования денежных средств в учреждении;</w:t>
      </w:r>
    </w:p>
    <w:p w:rsidR="00FE12CC" w:rsidRPr="00FE12CC" w:rsidRDefault="00FE12CC" w:rsidP="00FE12CC">
      <w:pPr>
        <w:pStyle w:val="a6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проверка материально ответственных лиц, в том числе закупок за наличный расчет с внесением соответствующих записей в Книгу учета материальных ценностей, проверка достоверности данных о закупках в торговых точках;</w:t>
      </w:r>
    </w:p>
    <w:p w:rsidR="00FE12CC" w:rsidRPr="00FE12CC" w:rsidRDefault="00FE12CC" w:rsidP="00FE12CC">
      <w:pPr>
        <w:pStyle w:val="a6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соблюдение норм расхода материальных запасов</w:t>
      </w:r>
      <w:r w:rsidRPr="00FE12C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E12CC" w:rsidRPr="00FE12CC" w:rsidRDefault="00FE12CC" w:rsidP="00FE12CC">
      <w:pPr>
        <w:pStyle w:val="HTML"/>
        <w:numPr>
          <w:ilvl w:val="0"/>
          <w:numId w:val="3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документальные проверки финансово-хозяйственной деятельности учреждения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и его</w:t>
      </w:r>
      <w:r w:rsidRPr="00FE12CC">
        <w:rPr>
          <w:sz w:val="28"/>
          <w:szCs w:val="28"/>
        </w:rPr>
        <w:t xml:space="preserve">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обособленных структурных подразделений</w:t>
      </w:r>
      <w:r w:rsidRPr="00FE12CC">
        <w:rPr>
          <w:sz w:val="28"/>
          <w:szCs w:val="28"/>
        </w:rPr>
        <w:t>;</w:t>
      </w:r>
    </w:p>
    <w:p w:rsidR="00FE12CC" w:rsidRPr="00FE12CC" w:rsidRDefault="00FE12CC" w:rsidP="00FE12CC">
      <w:pPr>
        <w:pStyle w:val="a6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проверка достоверности отражения хозяйственных операций в учете и отчетности учреждения</w:t>
      </w:r>
      <w:r w:rsidRPr="00FE12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График включает: </w:t>
      </w:r>
    </w:p>
    <w:p w:rsidR="00FE12CC" w:rsidRPr="00FE12CC" w:rsidRDefault="00FE12CC" w:rsidP="00FE12CC">
      <w:pPr>
        <w:pStyle w:val="HTML"/>
        <w:numPr>
          <w:ilvl w:val="0"/>
          <w:numId w:val="3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 xml:space="preserve">объект проверки; </w:t>
      </w:r>
    </w:p>
    <w:p w:rsidR="00FE12CC" w:rsidRPr="00FE12CC" w:rsidRDefault="00FE12CC" w:rsidP="00FE12CC">
      <w:pPr>
        <w:pStyle w:val="HTML"/>
        <w:numPr>
          <w:ilvl w:val="0"/>
          <w:numId w:val="3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 xml:space="preserve">период, за который проводится проверка; </w:t>
      </w:r>
    </w:p>
    <w:p w:rsidR="00FE12CC" w:rsidRPr="00FE12CC" w:rsidRDefault="00FE12CC" w:rsidP="00FE12CC">
      <w:pPr>
        <w:pStyle w:val="HTML"/>
        <w:numPr>
          <w:ilvl w:val="0"/>
          <w:numId w:val="3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 xml:space="preserve">срок проведения проверки; </w:t>
      </w:r>
    </w:p>
    <w:p w:rsidR="00FE12CC" w:rsidRPr="00FE12CC" w:rsidRDefault="00FE12CC" w:rsidP="00FE12CC">
      <w:pPr>
        <w:pStyle w:val="HTML"/>
        <w:numPr>
          <w:ilvl w:val="0"/>
          <w:numId w:val="3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 xml:space="preserve">ответственных исполнителей. 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Объектами плановой проверки являются:</w:t>
      </w:r>
    </w:p>
    <w:p w:rsidR="00FE12CC" w:rsidRPr="00FE12CC" w:rsidRDefault="00FE12CC" w:rsidP="00FE12CC">
      <w:pPr>
        <w:pStyle w:val="HTML"/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соблюдение законодательства России, регулирующего порядок ведения бюджетного учета и норм учетной политики;</w:t>
      </w:r>
    </w:p>
    <w:p w:rsidR="00FE12CC" w:rsidRPr="00FE12CC" w:rsidRDefault="00FE12CC" w:rsidP="00FE12CC">
      <w:pPr>
        <w:pStyle w:val="HTML"/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правильность и своевременность отражения всех хозяйственных операций в бюджетном учете;</w:t>
      </w:r>
    </w:p>
    <w:p w:rsidR="00FE12CC" w:rsidRPr="00FE12CC" w:rsidRDefault="00FE12CC" w:rsidP="00FE12CC">
      <w:pPr>
        <w:pStyle w:val="HTML"/>
        <w:numPr>
          <w:ilvl w:val="0"/>
          <w:numId w:val="3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полнота и правильность документального оформления операций;</w:t>
      </w:r>
    </w:p>
    <w:p w:rsidR="00FE12CC" w:rsidRPr="00FE12CC" w:rsidRDefault="00FE12CC" w:rsidP="00FE12CC">
      <w:pPr>
        <w:pStyle w:val="HTML"/>
        <w:numPr>
          <w:ilvl w:val="0"/>
          <w:numId w:val="3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своевременность и полнота проведения инвентаризаций;</w:t>
      </w:r>
    </w:p>
    <w:p w:rsidR="00FE12CC" w:rsidRPr="00FE12CC" w:rsidRDefault="00FE12CC" w:rsidP="00FE12CC">
      <w:pPr>
        <w:pStyle w:val="HTML"/>
        <w:numPr>
          <w:ilvl w:val="0"/>
          <w:numId w:val="3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достоверность отчетности.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3.2.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Результаты проведения предварительного и текущего контроля оформляются в виде 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протоколов</w:t>
      </w:r>
      <w:r w:rsidRPr="00FE12CC">
        <w:rPr>
          <w:rFonts w:ascii="Times New Roman" w:hAnsi="Times New Roman" w:cs="Times New Roman"/>
          <w:sz w:val="28"/>
          <w:szCs w:val="28"/>
        </w:rPr>
        <w:t xml:space="preserve"> 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проведения внутренней проверки. К ним могут прилагаться перечень мероприятий по</w:t>
      </w:r>
      <w:r w:rsidRPr="00FE12CC">
        <w:rPr>
          <w:rFonts w:ascii="Times New Roman" w:hAnsi="Times New Roman" w:cs="Times New Roman"/>
          <w:sz w:val="28"/>
          <w:szCs w:val="28"/>
        </w:rPr>
        <w:t xml:space="preserve"> 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устранению недостатков и нарушений, если таковые были выявлены, а также</w:t>
      </w:r>
      <w:r w:rsidRPr="00FE12CC">
        <w:rPr>
          <w:rFonts w:ascii="Times New Roman" w:hAnsi="Times New Roman" w:cs="Times New Roman"/>
          <w:sz w:val="28"/>
          <w:szCs w:val="28"/>
        </w:rPr>
        <w:t xml:space="preserve"> 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рекомендации по недопущению возможных ошибок.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3.3.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FE12CC" w:rsidRPr="00FE12CC" w:rsidRDefault="00FE12CC" w:rsidP="00FE12CC">
      <w:pPr>
        <w:pStyle w:val="HTML"/>
        <w:numPr>
          <w:ilvl w:val="0"/>
          <w:numId w:val="3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программа проверки (утверждается руководителем учреждения);</w:t>
      </w:r>
    </w:p>
    <w:p w:rsidR="00FE12CC" w:rsidRPr="00FE12CC" w:rsidRDefault="00FE12CC" w:rsidP="00FE12CC">
      <w:pPr>
        <w:pStyle w:val="HTML"/>
        <w:numPr>
          <w:ilvl w:val="0"/>
          <w:numId w:val="3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характер и состояние систем бухгалтерского учета и отчетности,</w:t>
      </w:r>
    </w:p>
    <w:p w:rsidR="00FE12CC" w:rsidRPr="00FE12CC" w:rsidRDefault="00FE12CC" w:rsidP="00FE12CC">
      <w:pPr>
        <w:pStyle w:val="HTML"/>
        <w:numPr>
          <w:ilvl w:val="0"/>
          <w:numId w:val="3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виды, методы и приемы, применяемые в процессе проведения контрольных мероприятий;</w:t>
      </w:r>
    </w:p>
    <w:p w:rsidR="00FE12CC" w:rsidRPr="00FE12CC" w:rsidRDefault="00FE12CC" w:rsidP="00FE12CC">
      <w:pPr>
        <w:pStyle w:val="HTML"/>
        <w:numPr>
          <w:ilvl w:val="0"/>
          <w:numId w:val="3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анализ соблюдения законодательства России, регламентирующего порядок осуществления финансово-хозяйственной деятельности;</w:t>
      </w:r>
    </w:p>
    <w:p w:rsidR="00FE12CC" w:rsidRPr="00FE12CC" w:rsidRDefault="00FE12CC" w:rsidP="00FE12CC">
      <w:pPr>
        <w:pStyle w:val="HTML"/>
        <w:numPr>
          <w:ilvl w:val="0"/>
          <w:numId w:val="3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lastRenderedPageBreak/>
        <w:t>выводы о результатах проведения контроля;</w:t>
      </w:r>
    </w:p>
    <w:p w:rsidR="00FE12CC" w:rsidRPr="00FE12CC" w:rsidRDefault="00FE12CC" w:rsidP="00FE12CC">
      <w:pPr>
        <w:pStyle w:val="HTML"/>
        <w:numPr>
          <w:ilvl w:val="0"/>
          <w:numId w:val="3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3.4. По результатам проведения проверки 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бухгалтером учреждения (лицом,</w:t>
      </w:r>
      <w:r w:rsidRPr="00FE12CC">
        <w:rPr>
          <w:rFonts w:ascii="Times New Roman" w:hAnsi="Times New Roman" w:cs="Times New Roman"/>
          <w:sz w:val="28"/>
          <w:szCs w:val="28"/>
        </w:rPr>
        <w:t xml:space="preserve"> 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уполномоченным руководителем учреждения)</w:t>
      </w:r>
      <w:r w:rsidRPr="00FE12CC">
        <w:rPr>
          <w:rFonts w:ascii="Times New Roman" w:hAnsi="Times New Roman" w:cs="Times New Roman"/>
          <w:sz w:val="28"/>
          <w:szCs w:val="28"/>
        </w:rPr>
        <w:t xml:space="preserve">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По истечении установленного срока 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бухгалтер</w:t>
      </w:r>
      <w:r w:rsidRPr="00FE12CC">
        <w:rPr>
          <w:rFonts w:ascii="Times New Roman" w:hAnsi="Times New Roman" w:cs="Times New Roman"/>
          <w:sz w:val="28"/>
          <w:szCs w:val="28"/>
        </w:rPr>
        <w:t xml:space="preserve"> незамедлительно информирует руководителя учреждения о выполнении мероприятий или их неисполнении с указанием причин.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CC">
        <w:rPr>
          <w:rFonts w:ascii="Times New Roman" w:hAnsi="Times New Roman" w:cs="Times New Roman"/>
          <w:b/>
          <w:bCs/>
          <w:sz w:val="28"/>
          <w:szCs w:val="28"/>
        </w:rPr>
        <w:t>4. Субъекты внутреннего финансового контроля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4.1. В систему субъектов внутреннего финансового контроля входят:</w:t>
      </w:r>
    </w:p>
    <w:p w:rsidR="00FE12CC" w:rsidRPr="00FE12CC" w:rsidRDefault="00FE12CC" w:rsidP="00FE12CC">
      <w:pPr>
        <w:pStyle w:val="HTML"/>
        <w:numPr>
          <w:ilvl w:val="0"/>
          <w:numId w:val="3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руководитель учреждения и его заместитель;</w:t>
      </w:r>
    </w:p>
    <w:p w:rsidR="00FE12CC" w:rsidRPr="00FE12CC" w:rsidRDefault="00FE12CC" w:rsidP="00FE12CC">
      <w:pPr>
        <w:pStyle w:val="HTML"/>
        <w:numPr>
          <w:ilvl w:val="0"/>
          <w:numId w:val="3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комиссия по внутреннему контролю;</w:t>
      </w:r>
    </w:p>
    <w:p w:rsidR="00FE12CC" w:rsidRPr="00FE12CC" w:rsidRDefault="00FE12CC" w:rsidP="00FE12CC">
      <w:pPr>
        <w:pStyle w:val="HTML"/>
        <w:numPr>
          <w:ilvl w:val="0"/>
          <w:numId w:val="3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>работники учреждения;</w:t>
      </w:r>
    </w:p>
    <w:p w:rsidR="00FE12CC" w:rsidRPr="00FE12CC" w:rsidRDefault="00FE12CC" w:rsidP="00FE12CC">
      <w:pPr>
        <w:pStyle w:val="HTML"/>
        <w:numPr>
          <w:ilvl w:val="0"/>
          <w:numId w:val="3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rStyle w:val="fill"/>
          <w:b w:val="0"/>
          <w:i w:val="0"/>
          <w:color w:val="auto"/>
          <w:sz w:val="28"/>
          <w:szCs w:val="28"/>
        </w:rPr>
        <w:t>сторонние организации или внешние аудиторы, привлекаемые для целей проверки</w:t>
      </w:r>
      <w:r w:rsidRPr="00FE12CC">
        <w:rPr>
          <w:sz w:val="28"/>
          <w:szCs w:val="28"/>
        </w:rPr>
        <w:t xml:space="preserve">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финансово-хозяйственной деятельности учреждения</w:t>
      </w:r>
      <w:r w:rsidRPr="00FE12CC">
        <w:rPr>
          <w:sz w:val="28"/>
          <w:szCs w:val="28"/>
        </w:rPr>
        <w:t>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4.2. Разграничение полномочий и ответственности органов, задействованных в функционировании системы внутреннего финансового контроля, определяется внутренними документами учреждения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а</w:t>
      </w:r>
      <w:r w:rsidRPr="00FE12CC">
        <w:rPr>
          <w:rFonts w:ascii="Times New Roman" w:hAnsi="Times New Roman" w:cs="Times New Roman"/>
          <w:sz w:val="28"/>
          <w:szCs w:val="28"/>
        </w:rPr>
        <w:t xml:space="preserve"> 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также организационно-распорядительными документами учреждения и должностными</w:t>
      </w:r>
      <w:r w:rsidRPr="00FE12CC">
        <w:rPr>
          <w:rFonts w:ascii="Times New Roman" w:hAnsi="Times New Roman" w:cs="Times New Roman"/>
          <w:sz w:val="28"/>
          <w:szCs w:val="28"/>
        </w:rPr>
        <w:t xml:space="preserve"> </w:t>
      </w:r>
      <w:r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инструкциями работников</w:t>
      </w:r>
      <w:r w:rsidRPr="00FE12CC">
        <w:rPr>
          <w:rFonts w:ascii="Times New Roman" w:hAnsi="Times New Roman" w:cs="Times New Roman"/>
          <w:sz w:val="28"/>
          <w:szCs w:val="28"/>
        </w:rPr>
        <w:t>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CC">
        <w:rPr>
          <w:rFonts w:ascii="Times New Roman" w:hAnsi="Times New Roman" w:cs="Times New Roman"/>
          <w:b/>
          <w:bCs/>
          <w:sz w:val="28"/>
          <w:szCs w:val="28"/>
        </w:rPr>
        <w:t>5. Права комиссии по проведению внутренних проверок.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5.1. Для обеспечения эффективности внутреннего финансового контроля комиссия по проведению внутренних проверок имеет право: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проверять соответствие финансово-хозяйственных операций действующему законодательству;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проверять правильность составления бухгалтерских документов и своевременного их отражения в учете;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входить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(с обязательным привлечением главного бухгалтера)</w:t>
      </w:r>
      <w:r w:rsidRPr="00FE12CC">
        <w:rPr>
          <w:sz w:val="28"/>
          <w:szCs w:val="28"/>
        </w:rPr>
        <w:t xml:space="preserve">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проверять наличие денежных средств, денежных документов и бланков строгой отчетности в кассе учреждения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и подразделений, использующих наличные расчеты с</w:t>
      </w:r>
      <w:r w:rsidRPr="00FE12CC">
        <w:rPr>
          <w:sz w:val="28"/>
          <w:szCs w:val="28"/>
        </w:rPr>
        <w:t xml:space="preserve">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населением</w:t>
      </w:r>
      <w:r w:rsidRPr="00FE12CC">
        <w:rPr>
          <w:sz w:val="28"/>
          <w:szCs w:val="28"/>
        </w:rPr>
        <w:t xml:space="preserve"> и проверять правильность применения ККМ. </w:t>
      </w:r>
      <w:r w:rsidRPr="00FE12CC">
        <w:rPr>
          <w:sz w:val="28"/>
          <w:szCs w:val="28"/>
        </w:rPr>
        <w:lastRenderedPageBreak/>
        <w:t xml:space="preserve">При этом исключить из сроков, в которые такая проверка может быть проведена, период выплаты заработной платы;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 xml:space="preserve">проверять все учетные бухгалтерские регистры;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 xml:space="preserve">проверять планово-сметные документы;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ознакомляться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ознакомляться с перепиской подразделения с вышестоящими организациями, деловыми партнерами, другими юридическими, а также физическими лицами (жалобы и заявления);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обследовать производственные и служебные помещения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(при этом могут</w:t>
      </w:r>
      <w:r w:rsidRPr="00FE12CC">
        <w:rPr>
          <w:sz w:val="28"/>
          <w:szCs w:val="28"/>
        </w:rPr>
        <w:t xml:space="preserve">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преследоваться цели, не связанные напрямую с финансовым состоянием</w:t>
      </w:r>
      <w:r w:rsidRPr="00FE12CC">
        <w:rPr>
          <w:sz w:val="28"/>
          <w:szCs w:val="28"/>
        </w:rPr>
        <w:t xml:space="preserve">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подразделения, например, проверка противопожарного состояния помещений или</w:t>
      </w:r>
      <w:r w:rsidRPr="00FE12CC">
        <w:rPr>
          <w:sz w:val="28"/>
          <w:szCs w:val="28"/>
        </w:rPr>
        <w:t xml:space="preserve">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оценка рациональности используемых технологических схем)</w:t>
      </w:r>
      <w:r w:rsidRPr="00FE12CC">
        <w:rPr>
          <w:sz w:val="28"/>
          <w:szCs w:val="28"/>
        </w:rPr>
        <w:t xml:space="preserve">;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проводить мероприятия научной организации труда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(хронометраж, фотография</w:t>
      </w:r>
      <w:r w:rsidRPr="00FE12CC">
        <w:rPr>
          <w:sz w:val="28"/>
          <w:szCs w:val="28"/>
        </w:rPr>
        <w:t xml:space="preserve"> </w:t>
      </w:r>
      <w:r w:rsidRPr="00FE12CC">
        <w:rPr>
          <w:rStyle w:val="fill"/>
          <w:b w:val="0"/>
          <w:i w:val="0"/>
          <w:color w:val="auto"/>
          <w:sz w:val="28"/>
          <w:szCs w:val="28"/>
        </w:rPr>
        <w:t>рабочего времени, метод моментальных фотографий и т. п.)</w:t>
      </w:r>
      <w:r w:rsidRPr="00FE12CC">
        <w:rPr>
          <w:sz w:val="28"/>
          <w:szCs w:val="28"/>
        </w:rPr>
        <w:t xml:space="preserve"> с целью оценки напряженности норм времени и норм выработки;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E12CC">
        <w:rPr>
          <w:sz w:val="28"/>
          <w:szCs w:val="28"/>
        </w:rPr>
        <w:t xml:space="preserve">проверять состояние и сохранность товарно-материальных ценностей у материально ответственных и подотчетных лиц;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проверять состояние, наличие и эффективность использования объектов основных средств;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>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FE12CC" w:rsidRPr="00FE12CC" w:rsidRDefault="00FE12CC" w:rsidP="00FE12CC">
      <w:pPr>
        <w:pStyle w:val="HTML"/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FE12CC">
        <w:rPr>
          <w:sz w:val="28"/>
          <w:szCs w:val="28"/>
        </w:rPr>
        <w:t xml:space="preserve">на иные действия, обусловленные спецификой деятельности комиссии и иными факторами. 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CC">
        <w:rPr>
          <w:rFonts w:ascii="Times New Roman" w:hAnsi="Times New Roman" w:cs="Times New Roman"/>
          <w:b/>
          <w:bCs/>
          <w:sz w:val="28"/>
          <w:szCs w:val="28"/>
        </w:rPr>
        <w:t xml:space="preserve">6. Ответственность 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6.1. Субъекты внутреннего финансового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финансового контроля во вверенных им сферах деятельности.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6.2. Ответственность за организацию и функционирование системы внутреннего финансового контроля возлагается на Главу сельского поселения.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6.3. Лица, допустившие недостатки, искажения и нарушения, несут дисциплинарную ответственность в соответствии с требованиями Трудового кодекса РФ. 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CC">
        <w:rPr>
          <w:rFonts w:ascii="Times New Roman" w:hAnsi="Times New Roman" w:cs="Times New Roman"/>
          <w:b/>
          <w:bCs/>
          <w:sz w:val="28"/>
          <w:szCs w:val="28"/>
        </w:rPr>
        <w:t>7. Оценка состояния системы внутреннего финансового контроля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7.1. Оценка эффективности системы внутреннего финансового контроля в учреждении осуществляется субъектами внутреннего финансового контроля и </w:t>
      </w:r>
      <w:r w:rsidRPr="00FE12CC">
        <w:rPr>
          <w:rFonts w:ascii="Times New Roman" w:hAnsi="Times New Roman" w:cs="Times New Roman"/>
          <w:sz w:val="28"/>
          <w:szCs w:val="28"/>
        </w:rPr>
        <w:lastRenderedPageBreak/>
        <w:t>рассматривается на специальных совещаниях, проводимых руководителем учреждения.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7.2. Непосредственная оценка адекватности, достаточности и эффективности системы внутреннего финансового контроля, а также </w:t>
      </w:r>
      <w:proofErr w:type="gramStart"/>
      <w:r w:rsidRPr="00FE12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12CC">
        <w:rPr>
          <w:rFonts w:ascii="Times New Roman" w:hAnsi="Times New Roman" w:cs="Times New Roman"/>
          <w:sz w:val="28"/>
          <w:szCs w:val="28"/>
        </w:rPr>
        <w:t xml:space="preserve"> соблюдением процедур внутреннего финансового контроля осуществляется комиссией по внутреннему финансовому контролю.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 xml:space="preserve">В рамках указанных полномочий комиссия по внутреннему финансовому контролю представляет руководителю учреждения результаты проверок эффективности действующих процедур внутреннего финансового контроля и в случае </w:t>
      </w:r>
      <w:proofErr w:type="gramStart"/>
      <w:r w:rsidRPr="00FE12CC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Pr="00FE12CC">
        <w:rPr>
          <w:rFonts w:ascii="Times New Roman" w:hAnsi="Times New Roman" w:cs="Times New Roman"/>
          <w:sz w:val="28"/>
          <w:szCs w:val="28"/>
        </w:rPr>
        <w:t xml:space="preserve"> разработанные совместно с главным бухгалтером предложения по их совершенствованию.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CC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8.1. Все изменения и дополнения к настоящему положению утверждаются руководителем учреждения.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8.2.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CC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внутренних проверок финансово-хозяйственной деятельности </w:t>
      </w:r>
    </w:p>
    <w:p w:rsidR="00FE12CC" w:rsidRP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2380"/>
        <w:gridCol w:w="2068"/>
        <w:gridCol w:w="1490"/>
        <w:gridCol w:w="2703"/>
      </w:tblGrid>
      <w:tr w:rsidR="00FE12CC" w:rsidRPr="00FE12CC" w:rsidTr="00C906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>Объект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br/>
              <w:t>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Период, за 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который 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проводится 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br/>
              <w:t>проверка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FE12CC" w:rsidRPr="00FE12CC" w:rsidTr="00C906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Ревизия кассы, соблюдение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порядка ведения кассовых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операций</w:t>
            </w:r>
          </w:p>
          <w:p w:rsidR="00FE12CC" w:rsidRPr="00FE12CC" w:rsidRDefault="00FE12CC" w:rsidP="00C906E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Проверка наличия, выдачи и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списания бланков строгой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Ежеквартально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 последний день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отчетного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бухгалтер</w:t>
            </w:r>
          </w:p>
        </w:tc>
      </w:tr>
      <w:tr w:rsidR="00FE12CC" w:rsidRPr="00FE12CC" w:rsidTr="00C906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Проверка соблюдения лимита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денежных сре</w:t>
            </w:r>
            <w:proofErr w:type="gramStart"/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дств в к</w:t>
            </w:r>
            <w:proofErr w:type="gramEnd"/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ассе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бухгалтер</w:t>
            </w:r>
          </w:p>
        </w:tc>
      </w:tr>
      <w:tr w:rsidR="00FE12CC" w:rsidRPr="00FE12CC" w:rsidTr="00C906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Проверка наличия актов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сверки с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lastRenderedPageBreak/>
              <w:t>поставщиками и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подрядчиками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pStyle w:val="ac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lastRenderedPageBreak/>
              <w:t>На 1 января</w:t>
            </w:r>
          </w:p>
          <w:p w:rsidR="00FE12CC" w:rsidRPr="00FE12CC" w:rsidRDefault="00FE12CC" w:rsidP="00C906E9">
            <w:pPr>
              <w:pStyle w:val="ac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 1 июля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бухгалтер</w:t>
            </w:r>
          </w:p>
          <w:p w:rsidR="00FE12CC" w:rsidRPr="00FE12CC" w:rsidRDefault="00FE12CC" w:rsidP="00C906E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Заместитель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FE12CC" w:rsidRPr="00FE12CC" w:rsidTr="00C906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Проверка правильности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расчетов с Казначейством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России, финансовыми,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налоговыми органами,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внебюджетными фондами,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другими организациями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Ежегодно на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бухгалтер</w:t>
            </w:r>
          </w:p>
          <w:p w:rsidR="00FE12CC" w:rsidRPr="00FE12CC" w:rsidRDefault="00FE12CC" w:rsidP="00C906E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Заместитель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Главы сельского поселения</w:t>
            </w:r>
          </w:p>
        </w:tc>
      </w:tr>
      <w:tr w:rsidR="00FE12CC" w:rsidRPr="00FE12CC" w:rsidTr="00C906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Инвентаризация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нефинансовых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Ежегодно на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 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Председатель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инвентаризационной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комиссии</w:t>
            </w:r>
          </w:p>
        </w:tc>
      </w:tr>
      <w:tr w:rsidR="00FE12CC" w:rsidRPr="00FE12CC" w:rsidTr="00C906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Инвентаризация финансовых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Ежегодно на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12CC" w:rsidRPr="00FE12CC" w:rsidRDefault="00FE12CC" w:rsidP="00C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Председатель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инвентаризационной</w:t>
            </w:r>
            <w:r w:rsidRPr="00FE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комиссии</w:t>
            </w:r>
          </w:p>
        </w:tc>
      </w:tr>
    </w:tbl>
    <w:p w:rsidR="00FE12CC" w:rsidRPr="00FE12CC" w:rsidRDefault="00FE12CC" w:rsidP="00FE12CC">
      <w:pPr>
        <w:rPr>
          <w:rFonts w:ascii="Times New Roman" w:hAnsi="Times New Roman" w:cs="Times New Roman"/>
          <w:vanish/>
          <w:sz w:val="28"/>
          <w:szCs w:val="28"/>
        </w:rPr>
      </w:pPr>
    </w:p>
    <w:p w:rsidR="00FE12CC" w:rsidRDefault="00FE12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7445CC" w:rsidRPr="00FE12CC" w:rsidRDefault="007445CC" w:rsidP="00FE12C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146D4" w:rsidRPr="00FE12CC" w:rsidRDefault="00E952FD" w:rsidP="00615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DC" w:rsidRPr="00FE12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68DC" w:rsidRPr="00FE12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68DC" w:rsidRPr="00FE12C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66BE6" w:rsidRPr="00FE12CC">
        <w:rPr>
          <w:rFonts w:ascii="Times New Roman" w:hAnsi="Times New Roman" w:cs="Times New Roman"/>
          <w:sz w:val="28"/>
          <w:szCs w:val="28"/>
        </w:rPr>
        <w:t>настоящего распоряжения</w:t>
      </w:r>
      <w:r w:rsidR="007468DC" w:rsidRPr="00FE12C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7468DC"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бухгалтера </w:t>
      </w:r>
      <w:r w:rsidR="00F66BE6" w:rsidRPr="00FE12C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М.Г.Сыч</w:t>
      </w:r>
      <w:r w:rsidR="007468DC" w:rsidRPr="00FE12CC">
        <w:rPr>
          <w:rFonts w:ascii="Times New Roman" w:hAnsi="Times New Roman" w:cs="Times New Roman"/>
          <w:sz w:val="28"/>
          <w:szCs w:val="28"/>
        </w:rPr>
        <w:t>.</w:t>
      </w:r>
    </w:p>
    <w:p w:rsidR="000146D4" w:rsidRPr="00FE12CC" w:rsidRDefault="007468DC" w:rsidP="003B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p w:rsidR="000146D4" w:rsidRPr="00FE12CC" w:rsidRDefault="007468DC" w:rsidP="003B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9"/>
        <w:gridCol w:w="1720"/>
        <w:gridCol w:w="3062"/>
      </w:tblGrid>
      <w:tr w:rsidR="00FE12CC" w:rsidRPr="00FE12CC" w:rsidTr="00D334A4">
        <w:trPr>
          <w:trHeight w:val="326"/>
        </w:trPr>
        <w:tc>
          <w:tcPr>
            <w:tcW w:w="505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146D4" w:rsidRPr="00FE12CC" w:rsidRDefault="00F66BE6" w:rsidP="003B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6D4" w:rsidRPr="00FE12CC" w:rsidRDefault="007468DC" w:rsidP="003B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306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146D4" w:rsidRPr="00FE12CC" w:rsidRDefault="00F66BE6" w:rsidP="003B24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Блинков С.В.</w:t>
            </w:r>
          </w:p>
        </w:tc>
      </w:tr>
    </w:tbl>
    <w:p w:rsidR="000146D4" w:rsidRPr="00FE12CC" w:rsidRDefault="007468DC" w:rsidP="003B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12CC">
        <w:rPr>
          <w:rFonts w:ascii="Times New Roman" w:hAnsi="Times New Roman" w:cs="Times New Roman"/>
          <w:sz w:val="28"/>
          <w:szCs w:val="28"/>
        </w:rPr>
        <w:t> </w:t>
      </w:r>
    </w:p>
    <w:sectPr w:rsidR="000146D4" w:rsidRPr="00FE12CC" w:rsidSect="00D334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C0" w:rsidRDefault="000A26C0" w:rsidP="00DB1831">
      <w:r>
        <w:separator/>
      </w:r>
    </w:p>
  </w:endnote>
  <w:endnote w:type="continuationSeparator" w:id="0">
    <w:p w:rsidR="000A26C0" w:rsidRDefault="000A26C0" w:rsidP="00DB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49" w:rsidRDefault="009F534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49" w:rsidRDefault="009F534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49" w:rsidRDefault="009F534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C0" w:rsidRDefault="000A26C0" w:rsidP="00DB1831">
      <w:r>
        <w:separator/>
      </w:r>
    </w:p>
  </w:footnote>
  <w:footnote w:type="continuationSeparator" w:id="0">
    <w:p w:rsidR="000A26C0" w:rsidRDefault="000A26C0" w:rsidP="00DB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49" w:rsidRDefault="009F534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49" w:rsidRDefault="009F534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49" w:rsidRDefault="009F534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915"/>
    <w:multiLevelType w:val="multilevel"/>
    <w:tmpl w:val="339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66AE2"/>
    <w:multiLevelType w:val="multilevel"/>
    <w:tmpl w:val="5412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F291B"/>
    <w:multiLevelType w:val="multilevel"/>
    <w:tmpl w:val="4B6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52018"/>
    <w:multiLevelType w:val="hybridMultilevel"/>
    <w:tmpl w:val="E38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56A44"/>
    <w:multiLevelType w:val="multilevel"/>
    <w:tmpl w:val="F326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55D58"/>
    <w:multiLevelType w:val="multilevel"/>
    <w:tmpl w:val="B5E4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83710"/>
    <w:multiLevelType w:val="multilevel"/>
    <w:tmpl w:val="529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E62C0"/>
    <w:multiLevelType w:val="multilevel"/>
    <w:tmpl w:val="65E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B77EB"/>
    <w:multiLevelType w:val="multilevel"/>
    <w:tmpl w:val="DE4245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nsid w:val="3F655386"/>
    <w:multiLevelType w:val="multilevel"/>
    <w:tmpl w:val="03FC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01B62"/>
    <w:multiLevelType w:val="multilevel"/>
    <w:tmpl w:val="8A0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A1FD4"/>
    <w:multiLevelType w:val="multilevel"/>
    <w:tmpl w:val="893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B172F3"/>
    <w:multiLevelType w:val="multilevel"/>
    <w:tmpl w:val="6CA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E9259C"/>
    <w:multiLevelType w:val="hybridMultilevel"/>
    <w:tmpl w:val="FF7A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15539"/>
    <w:multiLevelType w:val="hybridMultilevel"/>
    <w:tmpl w:val="4DA4E8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2844FD9"/>
    <w:multiLevelType w:val="multilevel"/>
    <w:tmpl w:val="F2B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87B15"/>
    <w:multiLevelType w:val="multilevel"/>
    <w:tmpl w:val="42C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E01AC4"/>
    <w:multiLevelType w:val="multilevel"/>
    <w:tmpl w:val="2DE4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514B4B"/>
    <w:multiLevelType w:val="hybridMultilevel"/>
    <w:tmpl w:val="A074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4327B"/>
    <w:multiLevelType w:val="hybridMultilevel"/>
    <w:tmpl w:val="AE94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3"/>
  </w:num>
  <w:num w:numId="4">
    <w:abstractNumId w:val="15"/>
  </w:num>
  <w:num w:numId="5">
    <w:abstractNumId w:val="0"/>
  </w:num>
  <w:num w:numId="6">
    <w:abstractNumId w:val="29"/>
  </w:num>
  <w:num w:numId="7">
    <w:abstractNumId w:val="17"/>
  </w:num>
  <w:num w:numId="8">
    <w:abstractNumId w:val="11"/>
  </w:num>
  <w:num w:numId="9">
    <w:abstractNumId w:val="23"/>
  </w:num>
  <w:num w:numId="10">
    <w:abstractNumId w:val="34"/>
  </w:num>
  <w:num w:numId="11">
    <w:abstractNumId w:val="20"/>
  </w:num>
  <w:num w:numId="12">
    <w:abstractNumId w:val="21"/>
  </w:num>
  <w:num w:numId="13">
    <w:abstractNumId w:val="1"/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</w:num>
  <w:num w:numId="17">
    <w:abstractNumId w:val="14"/>
  </w:num>
  <w:num w:numId="18">
    <w:abstractNumId w:val="42"/>
  </w:num>
  <w:num w:numId="19">
    <w:abstractNumId w:val="7"/>
  </w:num>
  <w:num w:numId="20">
    <w:abstractNumId w:val="22"/>
  </w:num>
  <w:num w:numId="21">
    <w:abstractNumId w:val="40"/>
  </w:num>
  <w:num w:numId="22">
    <w:abstractNumId w:val="18"/>
  </w:num>
  <w:num w:numId="23">
    <w:abstractNumId w:val="27"/>
  </w:num>
  <w:num w:numId="24">
    <w:abstractNumId w:val="36"/>
  </w:num>
  <w:num w:numId="25">
    <w:abstractNumId w:val="26"/>
  </w:num>
  <w:num w:numId="26">
    <w:abstractNumId w:val="37"/>
  </w:num>
  <w:num w:numId="27">
    <w:abstractNumId w:val="2"/>
  </w:num>
  <w:num w:numId="28">
    <w:abstractNumId w:val="6"/>
  </w:num>
  <w:num w:numId="29">
    <w:abstractNumId w:val="41"/>
  </w:num>
  <w:num w:numId="30">
    <w:abstractNumId w:val="39"/>
  </w:num>
  <w:num w:numId="31">
    <w:abstractNumId w:val="16"/>
  </w:num>
  <w:num w:numId="32">
    <w:abstractNumId w:val="30"/>
  </w:num>
  <w:num w:numId="33">
    <w:abstractNumId w:val="9"/>
  </w:num>
  <w:num w:numId="34">
    <w:abstractNumId w:val="24"/>
  </w:num>
  <w:num w:numId="35">
    <w:abstractNumId w:val="13"/>
  </w:num>
  <w:num w:numId="36">
    <w:abstractNumId w:val="32"/>
  </w:num>
  <w:num w:numId="37">
    <w:abstractNumId w:val="38"/>
  </w:num>
  <w:num w:numId="38">
    <w:abstractNumId w:val="8"/>
  </w:num>
  <w:num w:numId="39">
    <w:abstractNumId w:val="33"/>
  </w:num>
  <w:num w:numId="40">
    <w:abstractNumId w:val="10"/>
  </w:num>
  <w:num w:numId="41">
    <w:abstractNumId w:val="35"/>
  </w:num>
  <w:num w:numId="42">
    <w:abstractNumId w:val="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33"/>
    <w:rsid w:val="00006651"/>
    <w:rsid w:val="0001271C"/>
    <w:rsid w:val="000146D4"/>
    <w:rsid w:val="00022B69"/>
    <w:rsid w:val="000246CC"/>
    <w:rsid w:val="000400A4"/>
    <w:rsid w:val="00047E0B"/>
    <w:rsid w:val="00057054"/>
    <w:rsid w:val="0006132A"/>
    <w:rsid w:val="00065036"/>
    <w:rsid w:val="0009340B"/>
    <w:rsid w:val="0009468D"/>
    <w:rsid w:val="000A06B8"/>
    <w:rsid w:val="000A26C0"/>
    <w:rsid w:val="000B221E"/>
    <w:rsid w:val="000E2C40"/>
    <w:rsid w:val="000E7DAF"/>
    <w:rsid w:val="000F22E6"/>
    <w:rsid w:val="001135D9"/>
    <w:rsid w:val="001427AB"/>
    <w:rsid w:val="0017571D"/>
    <w:rsid w:val="00185701"/>
    <w:rsid w:val="001A3BFB"/>
    <w:rsid w:val="001B435B"/>
    <w:rsid w:val="001C690F"/>
    <w:rsid w:val="001E1D79"/>
    <w:rsid w:val="001E2053"/>
    <w:rsid w:val="001F0B28"/>
    <w:rsid w:val="001F1C71"/>
    <w:rsid w:val="0020673F"/>
    <w:rsid w:val="002100E7"/>
    <w:rsid w:val="00210797"/>
    <w:rsid w:val="00220D0C"/>
    <w:rsid w:val="002338F4"/>
    <w:rsid w:val="002466F3"/>
    <w:rsid w:val="002473C2"/>
    <w:rsid w:val="00254F2F"/>
    <w:rsid w:val="00255533"/>
    <w:rsid w:val="00267A77"/>
    <w:rsid w:val="0027477A"/>
    <w:rsid w:val="00281C38"/>
    <w:rsid w:val="00283303"/>
    <w:rsid w:val="00284D35"/>
    <w:rsid w:val="00290377"/>
    <w:rsid w:val="00292E2F"/>
    <w:rsid w:val="002A0678"/>
    <w:rsid w:val="002B1BBD"/>
    <w:rsid w:val="002C6CF2"/>
    <w:rsid w:val="002C7E67"/>
    <w:rsid w:val="002D1A5F"/>
    <w:rsid w:val="002E1848"/>
    <w:rsid w:val="002F72AB"/>
    <w:rsid w:val="002F78A0"/>
    <w:rsid w:val="0030259E"/>
    <w:rsid w:val="003136E6"/>
    <w:rsid w:val="0031610D"/>
    <w:rsid w:val="00326801"/>
    <w:rsid w:val="00330C31"/>
    <w:rsid w:val="00360CC5"/>
    <w:rsid w:val="00364D91"/>
    <w:rsid w:val="00367601"/>
    <w:rsid w:val="0038483E"/>
    <w:rsid w:val="00386860"/>
    <w:rsid w:val="003868A7"/>
    <w:rsid w:val="00391DBD"/>
    <w:rsid w:val="003A320F"/>
    <w:rsid w:val="003A7D19"/>
    <w:rsid w:val="003B24CF"/>
    <w:rsid w:val="003B38C0"/>
    <w:rsid w:val="003B459C"/>
    <w:rsid w:val="003C2846"/>
    <w:rsid w:val="003C4AFF"/>
    <w:rsid w:val="003E5605"/>
    <w:rsid w:val="004172AE"/>
    <w:rsid w:val="00437ED8"/>
    <w:rsid w:val="004420DD"/>
    <w:rsid w:val="004455E7"/>
    <w:rsid w:val="004533FE"/>
    <w:rsid w:val="004B1D66"/>
    <w:rsid w:val="004E68D2"/>
    <w:rsid w:val="004E7F1F"/>
    <w:rsid w:val="004F1558"/>
    <w:rsid w:val="004F205F"/>
    <w:rsid w:val="004F5A44"/>
    <w:rsid w:val="00521D30"/>
    <w:rsid w:val="005421BE"/>
    <w:rsid w:val="00542236"/>
    <w:rsid w:val="00546125"/>
    <w:rsid w:val="00547560"/>
    <w:rsid w:val="005578D3"/>
    <w:rsid w:val="005776E9"/>
    <w:rsid w:val="00585C31"/>
    <w:rsid w:val="00594A89"/>
    <w:rsid w:val="00594AD0"/>
    <w:rsid w:val="005A0CFB"/>
    <w:rsid w:val="005C3915"/>
    <w:rsid w:val="005C5E02"/>
    <w:rsid w:val="005D11A8"/>
    <w:rsid w:val="005D6103"/>
    <w:rsid w:val="005F3676"/>
    <w:rsid w:val="006001B6"/>
    <w:rsid w:val="006104EA"/>
    <w:rsid w:val="006135D9"/>
    <w:rsid w:val="00615DCC"/>
    <w:rsid w:val="00641A63"/>
    <w:rsid w:val="00663344"/>
    <w:rsid w:val="006745A1"/>
    <w:rsid w:val="006803CF"/>
    <w:rsid w:val="00691E71"/>
    <w:rsid w:val="00695072"/>
    <w:rsid w:val="006A1375"/>
    <w:rsid w:val="006A5A53"/>
    <w:rsid w:val="006C2835"/>
    <w:rsid w:val="006C6047"/>
    <w:rsid w:val="006D0585"/>
    <w:rsid w:val="006D5D2D"/>
    <w:rsid w:val="006E307A"/>
    <w:rsid w:val="006E6E4C"/>
    <w:rsid w:val="006F000B"/>
    <w:rsid w:val="006F2729"/>
    <w:rsid w:val="00701B67"/>
    <w:rsid w:val="00701EF3"/>
    <w:rsid w:val="0070219B"/>
    <w:rsid w:val="007057C3"/>
    <w:rsid w:val="007134FD"/>
    <w:rsid w:val="00721F75"/>
    <w:rsid w:val="00731576"/>
    <w:rsid w:val="00735616"/>
    <w:rsid w:val="007369EF"/>
    <w:rsid w:val="00742B30"/>
    <w:rsid w:val="007445CC"/>
    <w:rsid w:val="007468DC"/>
    <w:rsid w:val="00750CE6"/>
    <w:rsid w:val="00761EF9"/>
    <w:rsid w:val="007659E6"/>
    <w:rsid w:val="00766F44"/>
    <w:rsid w:val="00767FC7"/>
    <w:rsid w:val="00791564"/>
    <w:rsid w:val="0079797F"/>
    <w:rsid w:val="007C064E"/>
    <w:rsid w:val="007D19E5"/>
    <w:rsid w:val="007D4C79"/>
    <w:rsid w:val="00813C91"/>
    <w:rsid w:val="008321D7"/>
    <w:rsid w:val="00834FA4"/>
    <w:rsid w:val="00837993"/>
    <w:rsid w:val="00873F89"/>
    <w:rsid w:val="008744DE"/>
    <w:rsid w:val="0088080A"/>
    <w:rsid w:val="00880F9F"/>
    <w:rsid w:val="008873F2"/>
    <w:rsid w:val="00895A2B"/>
    <w:rsid w:val="008A1123"/>
    <w:rsid w:val="008C49C7"/>
    <w:rsid w:val="008D55C9"/>
    <w:rsid w:val="008E1D97"/>
    <w:rsid w:val="008F1ED3"/>
    <w:rsid w:val="008F1F83"/>
    <w:rsid w:val="009111AA"/>
    <w:rsid w:val="009341F5"/>
    <w:rsid w:val="00952F73"/>
    <w:rsid w:val="00961E6F"/>
    <w:rsid w:val="009677D0"/>
    <w:rsid w:val="00973243"/>
    <w:rsid w:val="00982CA2"/>
    <w:rsid w:val="00995E22"/>
    <w:rsid w:val="009A140A"/>
    <w:rsid w:val="009B2CEB"/>
    <w:rsid w:val="009B3647"/>
    <w:rsid w:val="009B4BBD"/>
    <w:rsid w:val="009B553F"/>
    <w:rsid w:val="009B5792"/>
    <w:rsid w:val="009B63BC"/>
    <w:rsid w:val="009C6E55"/>
    <w:rsid w:val="009D475B"/>
    <w:rsid w:val="009D5997"/>
    <w:rsid w:val="009E0182"/>
    <w:rsid w:val="009E3861"/>
    <w:rsid w:val="009F0514"/>
    <w:rsid w:val="009F5349"/>
    <w:rsid w:val="00A07362"/>
    <w:rsid w:val="00A3391F"/>
    <w:rsid w:val="00A43323"/>
    <w:rsid w:val="00A4398A"/>
    <w:rsid w:val="00A52E56"/>
    <w:rsid w:val="00A56EF1"/>
    <w:rsid w:val="00A653AB"/>
    <w:rsid w:val="00A72C29"/>
    <w:rsid w:val="00A83247"/>
    <w:rsid w:val="00A92966"/>
    <w:rsid w:val="00A95FDE"/>
    <w:rsid w:val="00AA0D91"/>
    <w:rsid w:val="00AB7872"/>
    <w:rsid w:val="00AC0F16"/>
    <w:rsid w:val="00AC13B3"/>
    <w:rsid w:val="00AD3757"/>
    <w:rsid w:val="00AD3784"/>
    <w:rsid w:val="00AF1079"/>
    <w:rsid w:val="00AF3C47"/>
    <w:rsid w:val="00AF69F3"/>
    <w:rsid w:val="00AF7D99"/>
    <w:rsid w:val="00AF7FED"/>
    <w:rsid w:val="00B05158"/>
    <w:rsid w:val="00B10F36"/>
    <w:rsid w:val="00B12F3D"/>
    <w:rsid w:val="00B40BCD"/>
    <w:rsid w:val="00B47877"/>
    <w:rsid w:val="00B51B18"/>
    <w:rsid w:val="00B607AB"/>
    <w:rsid w:val="00B620DF"/>
    <w:rsid w:val="00B621C9"/>
    <w:rsid w:val="00B80D6C"/>
    <w:rsid w:val="00B850A4"/>
    <w:rsid w:val="00B86A8C"/>
    <w:rsid w:val="00B8702A"/>
    <w:rsid w:val="00BC4842"/>
    <w:rsid w:val="00BE5BB8"/>
    <w:rsid w:val="00BE7343"/>
    <w:rsid w:val="00C00700"/>
    <w:rsid w:val="00C07B8A"/>
    <w:rsid w:val="00C10133"/>
    <w:rsid w:val="00C15A48"/>
    <w:rsid w:val="00C2253C"/>
    <w:rsid w:val="00C23CF0"/>
    <w:rsid w:val="00C3142E"/>
    <w:rsid w:val="00C3530C"/>
    <w:rsid w:val="00C5155B"/>
    <w:rsid w:val="00C54F60"/>
    <w:rsid w:val="00C565F5"/>
    <w:rsid w:val="00C605D8"/>
    <w:rsid w:val="00C71C0B"/>
    <w:rsid w:val="00C866F2"/>
    <w:rsid w:val="00CA4DBC"/>
    <w:rsid w:val="00CC7E93"/>
    <w:rsid w:val="00CE15C8"/>
    <w:rsid w:val="00CE2C4C"/>
    <w:rsid w:val="00CF35A9"/>
    <w:rsid w:val="00CF735C"/>
    <w:rsid w:val="00D065BE"/>
    <w:rsid w:val="00D10AEC"/>
    <w:rsid w:val="00D22208"/>
    <w:rsid w:val="00D24EA8"/>
    <w:rsid w:val="00D334A4"/>
    <w:rsid w:val="00D34810"/>
    <w:rsid w:val="00D34CC4"/>
    <w:rsid w:val="00D35BB6"/>
    <w:rsid w:val="00D46AFD"/>
    <w:rsid w:val="00D5543A"/>
    <w:rsid w:val="00D619BB"/>
    <w:rsid w:val="00D65D44"/>
    <w:rsid w:val="00D74F17"/>
    <w:rsid w:val="00D91C47"/>
    <w:rsid w:val="00DA568F"/>
    <w:rsid w:val="00DB1831"/>
    <w:rsid w:val="00DB2489"/>
    <w:rsid w:val="00DB4361"/>
    <w:rsid w:val="00DB5A6D"/>
    <w:rsid w:val="00DC290F"/>
    <w:rsid w:val="00DC7D4C"/>
    <w:rsid w:val="00E31C30"/>
    <w:rsid w:val="00E35157"/>
    <w:rsid w:val="00E40C99"/>
    <w:rsid w:val="00E463F8"/>
    <w:rsid w:val="00E52BC4"/>
    <w:rsid w:val="00E56BFD"/>
    <w:rsid w:val="00E612AE"/>
    <w:rsid w:val="00E67D2F"/>
    <w:rsid w:val="00E76F6B"/>
    <w:rsid w:val="00E92F65"/>
    <w:rsid w:val="00E952FD"/>
    <w:rsid w:val="00E96513"/>
    <w:rsid w:val="00EA3819"/>
    <w:rsid w:val="00EC1279"/>
    <w:rsid w:val="00EC657F"/>
    <w:rsid w:val="00ED4200"/>
    <w:rsid w:val="00ED5C7D"/>
    <w:rsid w:val="00EE44DB"/>
    <w:rsid w:val="00EE677B"/>
    <w:rsid w:val="00EE7B19"/>
    <w:rsid w:val="00F013B3"/>
    <w:rsid w:val="00F01F72"/>
    <w:rsid w:val="00F167C3"/>
    <w:rsid w:val="00F237CC"/>
    <w:rsid w:val="00F23805"/>
    <w:rsid w:val="00F25E5E"/>
    <w:rsid w:val="00F27B2E"/>
    <w:rsid w:val="00F40158"/>
    <w:rsid w:val="00F40523"/>
    <w:rsid w:val="00F6039D"/>
    <w:rsid w:val="00F66084"/>
    <w:rsid w:val="00F66BE6"/>
    <w:rsid w:val="00F778DD"/>
    <w:rsid w:val="00F96E97"/>
    <w:rsid w:val="00FA031C"/>
    <w:rsid w:val="00FA2B72"/>
    <w:rsid w:val="00FA49D6"/>
    <w:rsid w:val="00FA59E8"/>
    <w:rsid w:val="00FC50DA"/>
    <w:rsid w:val="00FC524C"/>
    <w:rsid w:val="00FC5DF0"/>
    <w:rsid w:val="00FD0410"/>
    <w:rsid w:val="00FD3993"/>
    <w:rsid w:val="00FD3C16"/>
    <w:rsid w:val="00FE12CC"/>
    <w:rsid w:val="00FE33E7"/>
    <w:rsid w:val="00FE68DD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4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146D4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3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46D4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6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6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46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46D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9B3647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0146D4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0146D4"/>
    <w:rPr>
      <w:color w:val="FF9900"/>
    </w:rPr>
  </w:style>
  <w:style w:type="character" w:customStyle="1" w:styleId="small">
    <w:name w:val="small"/>
    <w:basedOn w:val="a0"/>
    <w:rsid w:val="000146D4"/>
    <w:rPr>
      <w:sz w:val="16"/>
      <w:szCs w:val="16"/>
    </w:rPr>
  </w:style>
  <w:style w:type="character" w:customStyle="1" w:styleId="fill">
    <w:name w:val="fill"/>
    <w:basedOn w:val="a0"/>
    <w:rsid w:val="000146D4"/>
    <w:rPr>
      <w:b/>
      <w:bCs/>
      <w:i/>
      <w:iCs/>
      <w:color w:val="FF0000"/>
    </w:rPr>
  </w:style>
  <w:style w:type="character" w:customStyle="1" w:styleId="enp">
    <w:name w:val="enp"/>
    <w:basedOn w:val="a0"/>
    <w:rsid w:val="000146D4"/>
    <w:rPr>
      <w:color w:val="3C7828"/>
    </w:rPr>
  </w:style>
  <w:style w:type="character" w:customStyle="1" w:styleId="kdkss">
    <w:name w:val="kdkss"/>
    <w:basedOn w:val="a0"/>
    <w:rsid w:val="000146D4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C101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1135D9"/>
    <w:pPr>
      <w:ind w:left="720"/>
      <w:contextualSpacing/>
    </w:pPr>
  </w:style>
  <w:style w:type="table" w:styleId="a7">
    <w:name w:val="Table Grid"/>
    <w:basedOn w:val="a1"/>
    <w:rsid w:val="0011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C5E02"/>
    <w:rPr>
      <w:rFonts w:ascii="Arial" w:hAnsi="Arial" w:cs="Arial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29037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0377"/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290377"/>
    <w:rPr>
      <w:sz w:val="16"/>
      <w:szCs w:val="16"/>
    </w:rPr>
  </w:style>
  <w:style w:type="paragraph" w:styleId="ac">
    <w:name w:val="Normal (Web)"/>
    <w:basedOn w:val="a"/>
    <w:uiPriority w:val="99"/>
    <w:unhideWhenUsed/>
    <w:rsid w:val="0088080A"/>
    <w:pPr>
      <w:spacing w:before="100" w:beforeAutospacing="1" w:after="100" w:afterAutospacing="1"/>
    </w:pPr>
    <w:rPr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E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E68DD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E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E68DD"/>
    <w:rPr>
      <w:rFonts w:ascii="Arial" w:hAnsi="Arial" w:cs="Arial"/>
      <w:sz w:val="24"/>
      <w:szCs w:val="24"/>
    </w:rPr>
  </w:style>
  <w:style w:type="paragraph" w:customStyle="1" w:styleId="Default">
    <w:name w:val="Default"/>
    <w:rsid w:val="00B62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E1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 w:cs="Times New Roman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FE12C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4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146D4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3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46D4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6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6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46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46D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9B3647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0146D4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0146D4"/>
    <w:rPr>
      <w:color w:val="FF9900"/>
    </w:rPr>
  </w:style>
  <w:style w:type="character" w:customStyle="1" w:styleId="small">
    <w:name w:val="small"/>
    <w:basedOn w:val="a0"/>
    <w:rsid w:val="000146D4"/>
    <w:rPr>
      <w:sz w:val="16"/>
      <w:szCs w:val="16"/>
    </w:rPr>
  </w:style>
  <w:style w:type="character" w:customStyle="1" w:styleId="fill">
    <w:name w:val="fill"/>
    <w:basedOn w:val="a0"/>
    <w:rsid w:val="000146D4"/>
    <w:rPr>
      <w:b/>
      <w:bCs/>
      <w:i/>
      <w:iCs/>
      <w:color w:val="FF0000"/>
    </w:rPr>
  </w:style>
  <w:style w:type="character" w:customStyle="1" w:styleId="enp">
    <w:name w:val="enp"/>
    <w:basedOn w:val="a0"/>
    <w:rsid w:val="000146D4"/>
    <w:rPr>
      <w:color w:val="3C7828"/>
    </w:rPr>
  </w:style>
  <w:style w:type="character" w:customStyle="1" w:styleId="kdkss">
    <w:name w:val="kdkss"/>
    <w:basedOn w:val="a0"/>
    <w:rsid w:val="000146D4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C101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1135D9"/>
    <w:pPr>
      <w:ind w:left="720"/>
      <w:contextualSpacing/>
    </w:pPr>
  </w:style>
  <w:style w:type="table" w:styleId="a7">
    <w:name w:val="Table Grid"/>
    <w:basedOn w:val="a1"/>
    <w:rsid w:val="0011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C5E02"/>
    <w:rPr>
      <w:rFonts w:ascii="Arial" w:hAnsi="Arial" w:cs="Arial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29037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0377"/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290377"/>
    <w:rPr>
      <w:sz w:val="16"/>
      <w:szCs w:val="16"/>
    </w:rPr>
  </w:style>
  <w:style w:type="paragraph" w:styleId="ac">
    <w:name w:val="Normal (Web)"/>
    <w:basedOn w:val="a"/>
    <w:uiPriority w:val="99"/>
    <w:unhideWhenUsed/>
    <w:rsid w:val="0088080A"/>
    <w:pPr>
      <w:spacing w:before="100" w:beforeAutospacing="1" w:after="100" w:afterAutospacing="1"/>
    </w:pPr>
    <w:rPr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E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E68DD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E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E68DD"/>
    <w:rPr>
      <w:rFonts w:ascii="Arial" w:hAnsi="Arial" w:cs="Arial"/>
      <w:sz w:val="24"/>
      <w:szCs w:val="24"/>
    </w:rPr>
  </w:style>
  <w:style w:type="paragraph" w:customStyle="1" w:styleId="Default">
    <w:name w:val="Default"/>
    <w:rsid w:val="00B62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E1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 w:cs="Times New Roman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FE12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E9852-7EC7-49D4-A281-31345C08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2936</Words>
  <Characters>16737</Characters>
  <Application>Microsoft Office Word</Application>
  <DocSecurity>0</DocSecurity>
  <PresentationFormat>ek13nf</PresentationFormat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martynova</dc:creator>
  <cp:lastModifiedBy>USER</cp:lastModifiedBy>
  <cp:revision>19</cp:revision>
  <cp:lastPrinted>2023-12-12T06:10:00Z</cp:lastPrinted>
  <dcterms:created xsi:type="dcterms:W3CDTF">2023-06-01T06:50:00Z</dcterms:created>
  <dcterms:modified xsi:type="dcterms:W3CDTF">2023-12-12T06:10:00Z</dcterms:modified>
</cp:coreProperties>
</file>